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Mechanical</w:t>
      </w:r>
      <w:r>
        <w:t xml:space="preserve"> </w:t>
      </w:r>
      <w:r>
        <w:t xml:space="preserve">Engineer</w:t>
      </w:r>
      <w:r>
        <w:t xml:space="preserve"> </w:t>
      </w:r>
      <w:r>
        <w:t xml:space="preserve">Book</w:t>
      </w:r>
      <w:r>
        <w:t xml:space="preserve"> </w:t>
      </w:r>
      <w:r>
        <w:t xml:space="preserve">Report:</w:t>
      </w:r>
      <w:r>
        <w:t xml:space="preserve"> </w:t>
      </w:r>
      <w:r>
        <w:t xml:space="preserve">A</w:t>
      </w:r>
      <w:r>
        <w:t xml:space="preserve"> </w:t>
      </w:r>
      <w:r>
        <w:t xml:space="preserve">Strategic</w:t>
      </w:r>
      <w:r>
        <w:t xml:space="preserve"> </w:t>
      </w:r>
      <w:r>
        <w:t xml:space="preserve">Guide</w:t>
      </w:r>
      <w:r>
        <w:t xml:space="preserve"> </w:t>
      </w:r>
      <w:r>
        <w:t xml:space="preserve">for</w:t>
      </w:r>
      <w:r>
        <w:t xml:space="preserve"> </w:t>
      </w:r>
      <w:r>
        <w:t xml:space="preserve">Thailand</w:t>
      </w:r>
      <w:r>
        <w:t xml:space="preserve"> </w:t>
      </w:r>
      <w:r>
        <w:t xml:space="preserve">Bangkok</w:t>
      </w:r>
    </w:p>
    <w:p>
      <w:pPr>
        <w:pStyle w:val="FirstParagraph"/>
      </w:pPr>
      <w:r>
        <w:t xml:space="preserve">```html</w:t>
      </w:r>
    </w:p>
    <w:bookmarkStart w:id="30" w:name="X91c4c1934ebfec597e2335b98d82d8240f9e929"/>
    <w:p>
      <w:pPr>
        <w:pStyle w:val="Heading1"/>
      </w:pPr>
      <w:r>
        <w:t xml:space="preserve">Mechanical Engineer: A Comprehensive Book Report and Professional Analysis</w:t>
      </w:r>
    </w:p>
    <w:p>
      <w:pPr>
        <w:pStyle w:val="FirstParagraph"/>
      </w:pPr>
      <w:r>
        <w:rPr>
          <w:bCs/>
          <w:b/>
        </w:rPr>
        <w:t xml:space="preserve">Date:</w:t>
      </w:r>
      <w:r>
        <w:t xml:space="preserve"> </w:t>
      </w:r>
      <w:r>
        <w:t xml:space="preserve">October 26, 2023</w:t>
      </w:r>
      <w:r>
        <w:br/>
      </w:r>
      <w:r>
        <w:rPr>
          <w:bCs/>
          <w:b/>
        </w:rPr>
        <w:t xml:space="preserve">To:</w:t>
      </w:r>
      <w:r>
        <w:t xml:space="preserve"> </w:t>
      </w:r>
      <w:r>
        <w:t xml:space="preserve">Engineering Students, Professionals, and Industry Stakeholders in Thailand Bangkok</w:t>
      </w:r>
      <w:r>
        <w:br/>
      </w:r>
    </w:p>
    <w:p>
      <w:pPr>
        <w:pStyle w:val="BodyText"/>
      </w:pPr>
      <w:r>
        <w:t xml:space="preserve">From:</w:t>
      </w:r>
    </w:p>
    <w:p>
      <w:pPr>
        <w:pStyle w:val="BodyText"/>
      </w:pPr>
      <w:r>
        <w:t xml:space="preserve">,</w:t>
      </w:r>
    </w:p>
    <w:p>
      <w:pPr>
        <w:pStyle w:val="BodyText"/>
      </w:pPr>
      <w:r>
        <w:t xml:space="preserve">This document serves as a detailed</w:t>
      </w:r>
      <w:r>
        <w:t xml:space="preserve"> </w:t>
      </w:r>
      <w:r>
        <w:rPr>
          <w:iCs/>
          <w:i/>
        </w:rPr>
        <w:t xml:space="preserve">Mechanical Engineer</w:t>
      </w:r>
      <w:r>
        <w:t xml:space="preserve"> </w:t>
      </w:r>
      <w:r>
        <w:t xml:space="preserve">Book Report. It is specifically tailored for the industrial landscape of . The purpose of this report is to synthesize the core competencies, modern challenges, and future trajectories associated with mechanical engineering, providing actionable insights for professionals operating within one of Southeast Asia's most dynamic economic hubs.</w:t>
      </w:r>
    </w:p>
    <w:bookmarkStart w:id="20" w:name="X8f79b080cf70db76b04cd6070a7d63806952efa"/>
    <w:p>
      <w:pPr>
        <w:pStyle w:val="Heading2"/>
      </w:pPr>
      <w:r>
        <w:t xml:space="preserve">1. Introduction: Defining the Mechanical Engineer</w:t>
      </w:r>
    </w:p>
    <w:p>
      <w:pPr>
        <w:pStyle w:val="FirstParagraph"/>
      </w:pPr>
      <w:r>
        <w:t xml:space="preserve">Mechanical engineering is often described as the mother of all engineering disciplines. It is a branch of engineering that involves the design, production, and operation of machinery. However, in the modern context, particularly when viewed through a comprehensive</w:t>
      </w:r>
      <w:r>
        <w:t xml:space="preserve"> </w:t>
      </w:r>
      <w:r>
        <w:rPr>
          <w:bCs/>
          <w:b/>
          <w:iCs/>
          <w:i/>
        </w:rPr>
        <w:t xml:space="preserve">Mechanical Engineer</w:t>
      </w:r>
      <w:r>
        <w:t xml:space="preserve"> </w:t>
      </w:r>
      <w:r>
        <w:t xml:space="preserve">Book Report perspective, it extends far beyond traditional gears and pistons. It encompasses robotics, mechatronics (the synergy between mechanical engineering and electronics), energy systems HVAC (Heating, Ventilation air Conditioning), automotive technologies , and sustainable manufacturing processes.</w:t>
      </w:r>
    </w:p>
    <w:p>
      <w:pPr>
        <w:pStyle w:val="BodyText"/>
      </w:pPr>
      <w:r>
        <w:t xml:space="preserve">The role of a</w:t>
      </w:r>
      <w:r>
        <w:t xml:space="preserve"> </w:t>
      </w:r>
      <w:r>
        <w:rPr>
          <w:bCs/>
          <w:b/>
        </w:rPr>
        <w:t xml:space="preserve">Mechanical Engineer</w:t>
      </w:r>
      <w:r>
        <w:t xml:space="preserve"> </w:t>
      </w:r>
      <w:r>
        <w:t xml:space="preserve">is pivotal in innovation. They are the problem-solvers who translate theoretical physics into practical solutions that improve the quality of life. This report aims to dissect these roles, not just from an academic standpoint, but as they apply to real-world industries.</w:t>
      </w:r>
    </w:p>
    <w:bookmarkEnd w:id="20"/>
    <w:bookmarkStart w:id="24" w:name="X7f9cd5c1190789b22951927266849c8ae03c643"/>
    <w:p>
      <w:pPr>
        <w:pStyle w:val="Heading2"/>
      </w:pPr>
      <w:r>
        <w:t xml:space="preserve">2. The Context: Thailand Bangkok as a Global Industrial Hub</w:t>
      </w:r>
    </w:p>
    <w:p>
      <w:pPr>
        <w:pStyle w:val="FirstParagraph"/>
      </w:pPr>
      <w:r>
        <w:t xml:space="preserve">To understand the relevance of this book report on the Mechanical Engineer , one must analyze its specific application in</w:t>
      </w:r>
      <w:r>
        <w:t xml:space="preserve"> </w:t>
      </w:r>
      <w:r>
        <w:rPr>
          <w:iCs/>
          <w:i/>
          <w:bCs/>
          <w:b/>
        </w:rPr>
        <w:t xml:space="preserve">Thailand Bangkok</w:t>
      </w:r>
      <w:r>
        <w:t xml:space="preserve">. As the capital and economic heart of Thailand,</w:t>
      </w:r>
      <w:r>
        <w:t xml:space="preserve"> </w:t>
      </w:r>
      <w:hyperlink r:id="rId21">
        <w:r>
          <w:rPr>
            <w:rStyle w:val="Hyperlink"/>
            <w:iCs/>
            <w:i/>
          </w:rPr>
          <w:t xml:space="preserve">Bangkok</w:t>
        </w:r>
      </w:hyperlink>
      <w:r>
        <w:t xml:space="preserve"> </w:t>
      </w:r>
      <w:r>
        <w:t xml:space="preserve">is more than just a tourist destination; it is a critical node in Southeast Asia's supply chain. The city serves as the primary gateway for automotive manufacturing, electronics assembly, and heavy industry.</w:t>
      </w:r>
    </w:p>
    <w:p>
      <w:pPr>
        <w:pStyle w:val="BodyText"/>
      </w:pPr>
      <w:r>
        <w:t xml:space="preserve">In</w:t>
      </w:r>
      <w:r>
        <w:t xml:space="preserve"> </w:t>
      </w:r>
      <w:r>
        <w:rPr>
          <w:iCs/>
          <w:i/>
          <w:bCs/>
          <w:b/>
        </w:rPr>
        <w:t xml:space="preserve">Thailand Bangkok</w:t>
      </w:r>
      <w:r>
        <w:t xml:space="preserve">, the demand for skilled mechanical engineers has surged due to several factors:</w:t>
      </w:r>
    </w:p>
    <w:p>
      <w:pPr>
        <w:numPr>
          <w:ilvl w:val="0"/>
          <w:numId w:val="1001"/>
        </w:numPr>
        <w:pStyle w:val="Compact"/>
      </w:pPr>
      <w:r>
        <w:rPr>
          <w:bCs/>
          <w:b/>
        </w:rPr>
        <w:t xml:space="preserve">The Eastern Economic Corridor (EEC):</w:t>
      </w:r>
    </w:p>
    <w:p>
      <w:pPr>
        <w:numPr>
          <w:ilvl w:val="0"/>
          <w:numId w:val="1001"/>
        </w:numPr>
        <w:pStyle w:val="Compact"/>
      </w:pPr>
      <w:hyperlink r:id="rId22"/>
      <w:r>
        <w:t xml:space="preserve">)</w:t>
      </w:r>
      <w:r>
        <w:br/>
      </w:r>
      <w:r>
        <w:t xml:space="preserve">While not entirely in Bangkok, the EEC heavily relies on infrastructure and logistics centered around the capital region. Mechanical engineers are crucial for maintaining and upgrading this massive industrial base.</w:t>
      </w:r>
    </w:p>
    <w:p>
      <w:pPr>
        <w:numPr>
          <w:ilvl w:val="0"/>
          <w:numId w:val="1001"/>
        </w:numPr>
        <w:pStyle w:val="Compact"/>
      </w:pPr>
      <w:r>
        <w:rPr>
          <w:bCs/>
          <w:b/>
        </w:rPr>
        <w:t xml:space="preserve">Automotive Industry:</w:t>
      </w:r>
    </w:p>
    <w:p>
      <w:pPr>
        <w:numPr>
          <w:ilvl w:val="0"/>
          <w:numId w:val="1001"/>
        </w:numPr>
        <w:pStyle w:val="Compact"/>
      </w:pPr>
      <w:r>
        <w:t xml:space="preserve">Thailand is known as "The Detroit of Asia."</w:t>
      </w:r>
      <w:r>
        <w:t xml:space="preserve"> </w:t>
      </w:r>
      <w:hyperlink r:id="rId23">
        <w:r>
          <w:rPr>
            <w:rStyle w:val="Hyperlink"/>
            <w:iCs/>
            <w:i/>
          </w:rPr>
          <w:t xml:space="preserve">Bangkok</w:t>
        </w:r>
      </w:hyperlink>
      <w:r>
        <w:t xml:space="preserve">a major center for automotive R&amp;D and manufacturing. Mechanical engineers here are adapting to the shift towards Electric Vehicles (EVs), requiring a new skill set focused on battery systems, thermal management, and lightweight materials.</w:t>
      </w:r>
    </w:p>
    <w:p>
      <w:pPr>
        <w:numPr>
          <w:ilvl w:val="0"/>
          <w:numId w:val="1001"/>
        </w:numPr>
        <w:pStyle w:val="Compact"/>
      </w:pPr>
      <w:r>
        <w:rPr>
          <w:bCs/>
          <w:b/>
        </w:rPr>
        <w:t xml:space="preserve">Industrial Automation:</w:t>
      </w:r>
    </w:p>
    <w:p>
      <w:pPr>
        <w:numPr>
          <w:ilvl w:val="0"/>
          <w:numId w:val="1001"/>
        </w:numPr>
        <w:pStyle w:val="Compact"/>
      </w:pPr>
      <w:r>
        <w:t xml:space="preserve">In</w:t>
      </w:r>
    </w:p>
    <w:p>
      <w:pPr>
        <w:numPr>
          <w:ilvl w:val="0"/>
          <w:numId w:val="1000"/>
        </w:numPr>
        <w:pStyle w:val="Compact"/>
      </w:pPr>
      <w:hyperlink r:id="rId23">
        <w:r>
          <w:rPr>
            <w:rStyle w:val="Hyperlink"/>
          </w:rPr>
          <w:t xml:space="preserve">Thailand Bangkok</w:t>
        </w:r>
      </w:hyperlink>
      <w:r>
        <w:t xml:space="preserve">, factories are increasingly adopting Industry 4.0 standards. Mechanical engineers must now collaborate with data scientists and software developers to create smart, automated systems.</w:t>
      </w:r>
    </w:p>
    <w:bookmarkEnd w:id="24"/>
    <w:bookmarkStart w:id="26" w:name="X0e4a570639d0f74d54b8d33878b40fbe229a288"/>
    <w:p>
      <w:pPr>
        <w:pStyle w:val="Heading2"/>
      </w:pPr>
      <w:r>
        <w:t xml:space="preserve">3. Core Competencies for the Modern Mechanical Engineer</w:t>
      </w:r>
    </w:p>
    <w:p>
      <w:pPr>
        <w:pStyle w:val="FirstParagraph"/>
      </w:pPr>
      <w:r>
        <w:t xml:space="preserve">This</w:t>
      </w:r>
      <w:r>
        <w:t xml:space="preserve"> </w:t>
      </w:r>
      <w:r>
        <w:rPr>
          <w:bCs/>
          <w:b/>
          <w:iCs/>
          <w:i/>
        </w:rPr>
        <w:t xml:space="preserve">Mechanical Engineer</w:t>
      </w:r>
      <w:r>
        <w:t xml:space="preserve"> </w:t>
      </w:r>
      <w:r>
        <w:t xml:space="preserve">Book Report outlines four essential pillars that define a successful practitioner today:</w:t>
      </w:r>
    </w:p>
    <w:p>
      <w:pPr>
        <w:numPr>
          <w:ilvl w:val="0"/>
          <w:numId w:val="1002"/>
        </w:numPr>
        <w:pStyle w:val="Compact"/>
      </w:pPr>
      <w:r>
        <w:rPr>
          <w:bCs/>
          <w:b/>
        </w:rPr>
        <w:t xml:space="preserve">Design and Modeling (CAD/CAE)</w:t>
      </w:r>
      <w:r>
        <w:t xml:space="preserve">:</w:t>
      </w:r>
    </w:p>
    <w:p>
      <w:pPr>
        <w:numPr>
          <w:ilvl w:val="0"/>
          <w:numId w:val="1002"/>
        </w:numPr>
        <w:pStyle w:val="Compact"/>
      </w:pPr>
      <w:r>
        <w:rPr>
          <w:bCs/>
          <w:b/>
        </w:rPr>
        <w:t xml:space="preserve">Material Science Expertise:</w:t>
      </w:r>
      <w:r>
        <w:t xml:space="preserve">:</w:t>
      </w:r>
    </w:p>
    <w:p>
      <w:pPr>
        <w:numPr>
          <w:ilvl w:val="0"/>
          <w:numId w:val="1002"/>
        </w:numPr>
        <w:pStyle w:val="Compact"/>
      </w:pPr>
      <w:r>
        <w:rPr>
          <w:bCs/>
          <w:b/>
        </w:rPr>
        <w:t xml:space="preserve">Sustainability and Green Engineering:</w:t>
      </w:r>
    </w:p>
    <w:p>
      <w:pPr>
        <w:numPr>
          <w:ilvl w:val="0"/>
          <w:numId w:val="1002"/>
        </w:numPr>
        <w:pStyle w:val="Compact"/>
      </w:pPr>
      <w:r>
        <w:rPr>
          <w:bCs/>
          <w:b/>
        </w:rPr>
        <w:t xml:space="preserve">Interdisciplinary Communication:</w:t>
      </w:r>
    </w:p>
    <w:bookmarkStart w:id="25" w:name="Xeb989288ebc336f082ee774d91170d68e19fbd1"/>
    <w:p>
      <w:pPr>
        <w:pStyle w:val="Heading3"/>
      </w:pPr>
      <w:r>
        <w:t xml:space="preserve">Case Study: The EV Revolution in Thailand Bangkok</w:t>
      </w:r>
    </w:p>
    <w:p>
      <w:pPr>
        <w:pStyle w:val="FirstParagraph"/>
      </w:pPr>
      <w:r>
        <w:t xml:space="preserve">A prime example of the evolving role of the mechanical engineer can be seen in the recent influx of Electric Vehicle manufacturers into</w:t>
      </w:r>
      <w:r>
        <w:t xml:space="preserve"> </w:t>
      </w:r>
      <w:hyperlink r:id="rId23">
        <w:r>
          <w:rPr>
            <w:rStyle w:val="Hyperlink"/>
            <w:bCs/>
            <w:b/>
          </w:rPr>
          <w:t xml:space="preserve">Thailand Bangkok</w:t>
        </w:r>
      </w:hyperlink>
      <w:r>
        <w:t xml:space="preserve">. Unlike internal combustion engines, which are largely mechanical, EVs require complex thermal management systems to keep batteries cool and efficient. Mechanical engineers who specialize in thermodynamics and fluid mechanics are now the most sought-after talent in this sector.</w:t>
      </w:r>
    </w:p>
    <w:bookmarkEnd w:id="25"/>
    <w:bookmarkEnd w:id="26"/>
    <w:bookmarkStart w:id="27" w:name="Xf3f931b9de6c55dcd9a15df27acc60ed83176ad"/>
    <w:p>
      <w:pPr>
        <w:pStyle w:val="Heading2"/>
      </w:pPr>
      <w:r>
        <w:t xml:space="preserve">4. Challenges Facing Engineers in Thailand Bangkok</w:t>
      </w:r>
    </w:p>
    <w:p>
      <w:pPr>
        <w:pStyle w:val="FirstParagraph"/>
      </w:pPr>
      <w:r>
        <w:t xml:space="preserve">This book report also highlights significant challenges:</w:t>
      </w:r>
    </w:p>
    <w:p>
      <w:pPr>
        <w:pStyle w:val="BodyText"/>
      </w:pPr>
      <w:r>
        <w:rPr>
          <w:bCs/>
          <w:b/>
        </w:rPr>
        <w:t xml:space="preserve">Talent Shortage:</w:t>
      </w:r>
    </w:p>
    <w:p>
      <w:pPr>
        <w:pStyle w:val="BodyText"/>
      </w:pPr>
      <w:r>
        <w:t xml:space="preserve">The rapid growth of high-tech industries in</w:t>
      </w:r>
      <w:r>
        <w:t xml:space="preserve"> </w:t>
      </w:r>
      <w:hyperlink r:id="rId23">
        <w:r>
          <w:rPr>
            <w:rStyle w:val="Hyperlink"/>
            <w:iCs/>
            <w:i/>
          </w:rPr>
          <w:t xml:space="preserve">Thailand Bangkok</w:t>
        </w:r>
      </w:hyperlink>
      <w:r>
        <w:t xml:space="preserve"> </w:t>
      </w:r>
      <w:r>
        <w:t xml:space="preserve">has outpaced the supply of qualified engineers. Universities are scrambling to update curricula to include coding and data analytics alongside traditional mechanics.</w:t>
      </w:r>
    </w:p>
    <w:p>
      <w:pPr>
        <w:pStyle w:val="BodyText"/>
      </w:pPr>
      <w:r>
        <w:rPr>
          <w:bCs/>
          <w:b/>
        </w:rPr>
        <w:t xml:space="preserve">Rapid Technological Obsolescence:</w:t>
      </w:r>
    </w:p>
    <w:p>
      <w:pPr>
        <w:pStyle w:val="BodyText"/>
      </w:pPr>
      <w:r>
        <w:t xml:space="preserve">The half-life of technical skills is shrinking. A mechanical engineer today must commit to lifelong learning. What works in 2023 may be obsolete by 2030.</w:t>
      </w:r>
    </w:p>
    <w:p>
      <w:pPr>
        <w:pStyle w:val="BodyText"/>
      </w:pPr>
      <w:r>
        <w:rPr>
          <w:bCs/>
          <w:b/>
        </w:rPr>
        <w:t xml:space="preserve">Regulatory Compliance:</w:t>
      </w:r>
      <w:r>
        <w:t xml:space="preserve">:</w:t>
      </w:r>
    </w:p>
    <w:bookmarkEnd w:id="27"/>
    <w:bookmarkStart w:id="28" w:name="X48583bb6aa9b47659a483861d54ae0891d54951"/>
    <w:p>
      <w:pPr>
        <w:pStyle w:val="Heading2"/>
      </w:pPr>
      <w:r>
        <w:t xml:space="preserve">5. Future Outlook: Trends Shaping the Profession</w:t>
      </w:r>
    </w:p>
    <w:p>
      <w:pPr>
        <w:pStyle w:val="FirstParagraph"/>
      </w:pPr>
      <w:r>
        <w:t xml:space="preserve">The future for mechanical engineers in</w:t>
      </w:r>
      <w:r>
        <w:t xml:space="preserve"> </w:t>
      </w:r>
      <w:hyperlink r:id="rId23">
        <w:r>
          <w:rPr>
            <w:rStyle w:val="Hyperlink"/>
            <w:iCs/>
            <w:i/>
          </w:rPr>
          <w:t xml:space="preserve">Thailand Bangkok</w:t>
        </w:r>
      </w:hyperlink>
    </w:p>
    <w:p>
      <w:pPr>
        <w:numPr>
          <w:ilvl w:val="0"/>
          <w:numId w:val="1004"/>
        </w:numPr>
        <w:pStyle w:val="Compact"/>
      </w:pPr>
      <w:r>
        <w:rPr>
          <w:bCs/>
          <w:b/>
        </w:rPr>
        <w:t xml:space="preserve">Additive Manufacturing (3D Printing):</w:t>
      </w:r>
    </w:p>
    <w:p>
      <w:pPr>
        <w:numPr>
          <w:ilvl w:val="0"/>
          <w:numId w:val="1004"/>
        </w:numPr>
        <w:pStyle w:val="Compact"/>
      </w:pPr>
      <w:r>
        <w:rPr>
          <w:bCs/>
          <w:b/>
        </w:rPr>
        <w:t xml:space="preserve">Digital Twins:</w:t>
      </w:r>
    </w:p>
    <w:p>
      <w:pPr>
        <w:numPr>
          <w:ilvl w:val="0"/>
          <w:numId w:val="1004"/>
        </w:numPr>
        <w:pStyle w:val="Compact"/>
      </w:pPr>
      <w:r>
        <w:rPr>
          <w:bCs/>
          <w:b/>
        </w:rPr>
        <w:t xml:space="preserve">Robotics and AI Integration:</w:t>
      </w:r>
    </w:p>
    <w:bookmarkEnd w:id="28"/>
    <w:bookmarkStart w:id="29" w:name="conclusion"/>
    <w:p>
      <w:pPr>
        <w:pStyle w:val="Heading2"/>
      </w:pPr>
      <w:r>
        <w:t xml:space="preserve">6. Conclusion</w:t>
      </w:r>
    </w:p>
    <w:p>
      <w:pPr>
        <w:pStyle w:val="FirstParagraph"/>
      </w:pPr>
      <w:r>
        <w:t xml:space="preserve">This</w:t>
      </w:r>
      <w:r>
        <w:t xml:space="preserve"> </w:t>
      </w:r>
      <w:r>
        <w:rPr>
          <w:bCs/>
          <w:b/>
          <w:iCs/>
          <w:i/>
        </w:rPr>
        <w:t xml:space="preserve">Mechanical Engineer</w:t>
      </w:r>
    </w:p>
    <w:p>
      <w:pPr>
        <w:pStyle w:val="BodyText"/>
      </w:pPr>
      <w:r>
        <w:t xml:space="preserve">For professionals in</w:t>
      </w:r>
      <w:r>
        <w:t xml:space="preserve"> </w:t>
      </w:r>
      <w:hyperlink r:id="rId23">
        <w:r>
          <w:rPr>
            <w:rStyle w:val="Hyperlink"/>
            <w:iCs/>
            <w:i/>
          </w:rPr>
          <w:t xml:space="preserve">Thailand Bangkok</w:t>
        </w:r>
      </w:hyperlink>
      <w:r>
        <w:t xml:space="preserve">, this presents both an opportunity and a challenge. The city's position as a manufacturing hub means there is high demand for adaptable engineers who can bridge the gap between traditional mechanics and modern digital technologies. Whether working in automotive, HVAC, or aerospace sectors within</w:t>
      </w:r>
    </w:p>
    <w:p>
      <w:pPr>
        <w:pStyle w:val="BodyText"/>
      </w:pPr>
      <w:hyperlink r:id="rId23">
        <w:r>
          <w:rPr>
            <w:rStyle w:val="Hyperlink"/>
          </w:rPr>
          <w:t xml:space="preserve">Thailand Bangkok</w:t>
        </w:r>
      </w:hyperlink>
      <w:r>
        <w:t xml:space="preserve">, mechanical engineers are at the forefront of industrial innovation.</w:t>
      </w:r>
    </w:p>
    <w:p>
      <w:pPr>
        <w:pStyle w:val="BodyText"/>
      </w:pPr>
      <w:r>
        <w:t xml:space="preserve">It is recommended that engineering students and practicing professionals alike embrace continuous education, focusing on software skills, sustainability principles, and cross-disciplinary collaboration to thrive in this evolving landscape. The future belongs not just to those who build machines, but to those who understand how those machines interact with the world.</w:t>
      </w:r>
    </w:p>
    <w:p>
      <w:pPr>
        <w:pStyle w:val="BodyText"/>
      </w:pPr>
      <w:r>
        <w:rPr>
          <w:bCs/>
          <w:b/>
        </w:rPr>
        <w:t xml:space="preserve">Note:</w:t>
      </w:r>
    </w:p>
    <w:p>
      <w:pPr>
        <w:pStyle w:val="BodyText"/>
      </w:pPr>
      <w:r>
        <w:t xml:space="preserve">This document is for educational and informational purposes only. All references to Thailand Bangkok are contextualized within its industrial framework. For further details on specific regulations or academic programs, consult local authorities in Thailand.</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401">
    <w:nsid w:val="A99401"/>
    <w:multiLevelType w:val="multilevel"/>
    <w:lvl w:ilvl="0">
      <w:start w:val="1"/>
      <w:numFmt w:val="decimal"/>
      <w:lvlText w:val="%1."/>
      <w:lvlJc w:val="left"/>
      <w:pPr>
        <w:ind w:left="720" w:hanging="480"/>
      </w:pPr>
    </w:lvl>
    <w:lvl w:ilvl="1">
      <w:start w:val="1"/>
      <w:numFmt w:val="decimal"/>
      <w:lvlText w:val="%2."/>
      <w:lvlJc w:val="left"/>
      <w:pPr>
        <w:ind w:left="1440" w:hanging="480"/>
      </w:pPr>
    </w:lvl>
    <w:lvl w:ilvl="2">
      <w:start w:val="1"/>
      <w:numFmt w:val="decimal"/>
      <w:lvlText w:val="%3."/>
      <w:lvlJc w:val="left"/>
      <w:pPr>
        <w:ind w:left="2160" w:hanging="480"/>
      </w:pPr>
    </w:lvl>
    <w:lvl w:ilvl="3">
      <w:start w:val="1"/>
      <w:numFmt w:val="decimal"/>
      <w:lvlText w:val="%4."/>
      <w:lvlJc w:val="left"/>
      <w:pPr>
        <w:ind w:left="2880" w:hanging="480"/>
      </w:pPr>
    </w:lvl>
    <w:lvl w:ilvl="4">
      <w:start w:val="1"/>
      <w:numFmt w:val="decimal"/>
      <w:lvlText w:val="%5."/>
      <w:lvlJc w:val="left"/>
      <w:pPr>
        <w:ind w:left="3600" w:hanging="480"/>
      </w:pPr>
    </w:lvl>
    <w:lvl w:ilvl="5">
      <w:start w:val="1"/>
      <w:numFmt w:val="decimal"/>
      <w:lvlText w:val="%6."/>
      <w:lvlJc w:val="left"/>
      <w:pPr>
        <w:ind w:left="4320" w:hanging="480"/>
      </w:pPr>
    </w:lvl>
    <w:lvl w:ilvl="6">
      <w:start w:val="1"/>
      <w:numFmt w:val="decimal"/>
      <w:lvlText w:val="%7."/>
      <w:lvlJc w:val="left"/>
      <w:pPr>
        <w:ind w:left="5040" w:hanging="480"/>
      </w:pPr>
    </w:lvl>
    <w:lvl w:ilvl="7">
      <w:start w:val="1"/>
      <w:numFmt w:val="decimal"/>
      <w:lvlText w:val="%8."/>
      <w:lvlJc w:val="left"/>
      <w:pPr>
        <w:ind w:left="5760" w:hanging="480"/>
      </w:pPr>
    </w:lvl>
    <w:lvl w:ilvl="8">
      <w:start w:val="1"/>
      <w:numFmt w:val="decimal"/>
      <w:lvlText w:val="%9."/>
      <w:lvlJc w:val="left"/>
      <w:pPr>
        <w:ind w:left="6480" w:hanging="480"/>
      </w:pPr>
    </w:lvl>
  </w:abstractNum>
  <w:num w:numId="1000">
    <w:abstractNumId w:val="990"/>
  </w:num>
  <w:num w:numId="1001">
    <w:abstractNumId w:val="991"/>
  </w:num>
  <w:num w:numId="1002">
    <w:abstractNumId w:val="994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 w:numId="1004">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 Type="http://schemas.openxmlformats.org/officeDocument/2006/relationships/hyperlink" Id="rId21" Target="https://en.wikipedia.org/wiki/Bangkok" TargetMode="External" /><Relationship Type="http://schemas.openxmlformats.org/officeDocument/2006/relationships/hyperlink" Id="rId23" Target="https://en.wikipedia.org/wiki/Thailand" TargetMode="External" /><Relationship Type="http://schemas.openxmlformats.org/officeDocument/2006/relationships/hyperlink" Id="rId22" Target="https://www.eec.or.th/en/" TargetMode="External" /></Relationships>
</file>

<file path=word/_rels/footnotes.xml.rels><?xml version="1.0" encoding="UTF-8"?><Relationships xmlns="http://schemas.openxmlformats.org/package/2006/relationships"><Relationship Type="http://schemas.openxmlformats.org/officeDocument/2006/relationships/hyperlink" Id="rId21" Target="https://en.wikipedia.org/wiki/Bangkok" TargetMode="External" /><Relationship Type="http://schemas.openxmlformats.org/officeDocument/2006/relationships/hyperlink" Id="rId23" Target="https://en.wikipedia.org/wiki/Thailand" TargetMode="External" /><Relationship Type="http://schemas.openxmlformats.org/officeDocument/2006/relationships/hyperlink" Id="rId22" Target="https://www.eec.or.th/en/"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Mechanical Engineer Book Report: A Strategic Guide for Thailand Bangkok</dc:title>
  <dc:creator/>
  <dc:language>en</dc:language>
  <cp:keywords/>
  <dcterms:created xsi:type="dcterms:W3CDTF">2026-07-29T19:36:42Z</dcterms:created>
  <dcterms:modified xsi:type="dcterms:W3CDTF">2026-07-29T19:36:42Z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