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p>
      <w:pPr>
        <w:pStyle w:val="BodyText"/>
      </w:pPr>
      <w:r>
        <w:t xml:space="preserve">&gt;</w:t>
      </w:r>
    </w:p>
    <w:p>
      <w:pPr>
        <w:pStyle w:val="BodyText"/>
      </w:pPr>
      <w:r>
        <w:t xml:space="preserve">Book Report: The Mechatronics Engineer in Argentina Córdoba</w:t>
      </w:r>
    </w:p>
    <w:p>
      <w:pPr>
        <w:pStyle w:val="BodyText"/>
      </w:pPr>
      <w:r>
        <w:t xml:space="preserve">&gt;</w:t>
      </w:r>
    </w:p>
    <w:p>
      <w:pPr>
        <w:pStyle w:val="BodyText"/>
      </w:pPr>
      <w:r>
        <w:t xml:space="preserve">Book Report: The Mechatronics Engineer in Argentina Córdoba</w:t>
      </w:r>
    </w:p>
    <w:p>
      <w:pPr>
        <w:pStyle w:val="BodyText"/>
      </w:pPr>
      <w:r>
        <w:t xml:space="preserve">&gt;</w:t>
      </w:r>
    </w:p>
    <w:bookmarkStart w:id="26" w:name="Xaca9d607c7c436467345d389790ee6cc8a38a8b"/>
    <w:p>
      <w:pPr>
        <w:pStyle w:val="Heading1"/>
      </w:pPr>
      <w:r>
        <w:t xml:space="preserve">Book Report: The Role and Impact of the Mechatronics Engineer in Argentina Córdoba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Engineering Career Analysis and Regional Application</w:t>
      </w:r>
    </w:p>
    <w:p>
      <w:pPr>
        <w:pStyle w:val="BodyText"/>
      </w:pPr>
      <w:r>
        <w:rPr>
          <w:bCs/>
          <w:b/>
        </w:rPr>
        <w:t xml:space="preserve">Focused Region:</w:t>
      </w:r>
      <w:r>
        <w:t xml:space="preserve"> </w:t>
      </w:r>
      <w:r>
        <w:t xml:space="preserve">Argentina Córdoba</w:t>
      </w:r>
    </w:p>
    <w:bookmarkStart w:id="20" w:name="i.-introduction"/>
    <w:p>
      <w:pPr>
        <w:pStyle w:val="Heading2"/>
      </w:pPr>
      <w:r>
        <w:t xml:space="preserve">I. Introduction</w:t>
      </w:r>
    </w:p>
    <w:p>
      <w:pPr>
        <w:pStyle w:val="FirstParagraph"/>
      </w:pPr>
      <w:r>
        <w:t xml:space="preserve">The field of mechatronics represents one of the most dynamic and interdisciplinary areas of modern engineering. It integrates mechanical engineering, electronic engineering, computer science, and telecommunications to design intelligent systems and automated processes. This book report aims to analyze the critical role that a Mechatronics Engineer plays within the specific socio-economic and industrial context of Argentina Córdoba. By examining educational pathways, industrial demands in the region, and future technological trends in Argentina Córdoba’s development plan as a technology hub (TICs), this report highlights why Mechatronics Engineers are pivotal to regional innovation.</w:t>
      </w:r>
    </w:p>
    <w:bookmarkEnd w:id="20"/>
    <w:bookmarkStart w:id="21" w:name="ii.-defining-the-mechatronics-engineer"/>
    <w:p>
      <w:pPr>
        <w:pStyle w:val="Heading2"/>
      </w:pPr>
      <w:r>
        <w:t xml:space="preserve">II. Defining the Mechatronics Engineer</w:t>
      </w:r>
    </w:p>
    <w:p>
      <w:pPr>
        <w:pStyle w:val="FirstParagraph"/>
      </w:pPr>
      <w:r>
        <w:t xml:space="preserve">A Mechatronics Engineer is not merely a specialist in one domain but a synthesizer of technologies. They possess the unique ability to bridge the gap between hardware and software, designing products that are efficient, autonomous, and smart. In Argentina Córdoba’s diverse industrial landscape—ranging from traditional manufacturing to high-tech automotive sectors—the Mechatronics Engineer serves as a key agent of efficiency improvement. Their training allows them to troubleshoot complex systems where mechanical failures intersect with electrical faults or programming errors—a common challenge in modern automated factories in Argentina Córdoba.</w:t>
      </w:r>
    </w:p>
    <w:bookmarkEnd w:id="21"/>
    <w:bookmarkStart w:id="22" w:name="X9b89561e85ec3777abbcdf88f1a5421ef6c99ae"/>
    <w:p>
      <w:pPr>
        <w:pStyle w:val="Heading2"/>
      </w:pPr>
      <w:r>
        <w:t xml:space="preserve">III. The Industrial Context of Argentina Córdoba</w:t>
      </w:r>
    </w:p>
    <w:p>
      <w:pPr>
        <w:pStyle w:val="FirstParagraph"/>
      </w:pPr>
      <w:r>
        <w:t xml:space="preserve">Argentina Córdoba has established itself as a national leader in the ICT (Information and Communication Technologies) sector, often referred to as "Silicon Norte." However, its industrial base remains strong in automotive manufacturing, food processing, and textile industries. For these sectors to remain competitive globally, they require advanced automation. This is where the Mechatronics Engineer becomes indispensable.</w:t>
      </w:r>
    </w:p>
    <w:p>
      <w:pPr>
        <w:pStyle w:val="BodyText"/>
      </w:pPr>
      <w:r>
        <w:t xml:space="preserve">In Argentina Córdoba’s automotive cluster, which includes major manufacturers like Renault and Honda, Mechatronics Engineers are essential for maintaining and upgrading robotic assembly lines. These engineers ensure that the integration of sensors, actuators, and control systems operates seamlessly. Furthermore, in the agricultural machinery sector prominent in nearby regions supplied by Córdoba’s logistics network, mechatronic solutions are driving precision agriculture technologies. The ability to design automated irrigation systems or drone-based monitoring tools falls squarely within the expertise of a Mechatronics Engineer serving Argentina Córdoba’s agribusiness needs.</w:t>
      </w:r>
    </w:p>
    <w:bookmarkEnd w:id="22"/>
    <w:bookmarkStart w:id="23" w:name="Xff7b83336cb8a0b54b9924fd0b5d3f3b7979ef6"/>
    <w:p>
      <w:pPr>
        <w:pStyle w:val="Heading2"/>
      </w:pPr>
      <w:r>
        <w:t xml:space="preserve">IV. Educational and Professional Development in Argentina Córdoba</w:t>
      </w:r>
    </w:p>
    <w:p>
      <w:pPr>
        <w:pStyle w:val="FirstParagraph"/>
      </w:pPr>
      <w:r>
        <w:t xml:space="preserve">Universities in Argentina Córdoba, such as the National University of Córdoba (UNC), offer specialized programs that emphasize practical application alongside theoretical knowledge. The curriculum for a Mechatronics Engineer in this region often includes internships with local industries, ensuring that graduates are ready to face the specific challenges of Argentina Córdoba’s market. This educational model produces professionals who understand not just the technology, but also the regional economic constraints and opportunities.</w:t>
      </w:r>
    </w:p>
    <w:p>
      <w:pPr>
        <w:pStyle w:val="BodyText"/>
      </w:pPr>
      <w:r>
        <w:t xml:space="preserve">Moreover, professional networks in Argentina Córdoba frequently collaborate with tech parks and innovation hubs. These platforms allow Mechatronics Engineers to engage in startups focused on IoT (Internet of Things) solutions for smart cities. This entrepreneurial spirit is a hallmark of the current engineering culture in Argentina Córdoba, where graduates are encouraged to launch ventures that solve local problems using mechatronic innovations.</w:t>
      </w:r>
    </w:p>
    <w:bookmarkEnd w:id="23"/>
    <w:bookmarkStart w:id="24" w:name="v.-challenges-and-future-outlook"/>
    <w:p>
      <w:pPr>
        <w:pStyle w:val="Heading2"/>
      </w:pPr>
      <w:r>
        <w:t xml:space="preserve">V. Challenges and Future Outlook</w:t>
      </w:r>
    </w:p>
    <w:p>
      <w:pPr>
        <w:pStyle w:val="FirstParagraph"/>
      </w:pPr>
      <w:r>
        <w:t xml:space="preserve">Despite the growing demand, there are challenges for Mechatronics Engineers in Argentina Córdoba. These include keeping pace with rapid global technological changes and securing investment for high-tech R&amp;D projects within the local economy. However, the trajectory is positive. The government of Argentina Córdoba has been actively promoting policies to support tech industries, creating a favorable environment for engineers to thrive.</w:t>
      </w:r>
    </w:p>
    <w:p>
      <w:pPr>
        <w:pStyle w:val="BodyText"/>
      </w:pPr>
      <w:r>
        <w:t xml:space="preserve">Looking ahead, the role of the Mechatronics Engineer in Argentina Córdoba will likely expand into renewable energy systems and sustainable manufacturing processes. As Argentina Córdoba continues its transition towards a greener economy, mechatronic experts will be at the forefront of designing efficient wind turbine maintenance robots or optimizing energy consumption in industrial plants.</w:t>
      </w:r>
    </w:p>
    <w:bookmarkEnd w:id="24"/>
    <w:bookmarkStart w:id="25" w:name="vi.-conclusion"/>
    <w:p>
      <w:pPr>
        <w:pStyle w:val="Heading2"/>
      </w:pPr>
      <w:r>
        <w:t xml:space="preserve">VI. Conclusion</w:t>
      </w:r>
    </w:p>
    <w:p>
      <w:pPr>
        <w:pStyle w:val="FirstParagraph"/>
      </w:pPr>
      <w:r>
        <w:t xml:space="preserve">In summary, the Mechatronics Engineer is a cornerstone of technological advancement in Argentina Córdoba. By combining multidisciplinary knowledge with practical industry application, they drive efficiency, innovation, and sustainability in key regional sectors such as automotive manufacturing and agribusiness. As Argentina Córdoba solidifies its position as a technology hub, the demand for skilled Mechatronics Engineers will only grow. This book report underscores the importance of continuing to support educational programs and industry collaborations that empower these engineers to meet the future challenges of our region.</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2026-07-29T09:33:40Z</dcterms:created>
  <dcterms:modified xsi:type="dcterms:W3CDTF">2026-07-29T09:33:40Z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