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9" w:name="X177d2852a81ad26facf26d98af57c67884b0368"/>
    <w:p>
      <w:pPr>
        <w:pStyle w:val="Heading1"/>
      </w:pPr>
      <w:r>
        <w:t xml:space="preserve">The Symbiosis of Industry and Innovation</w:t>
      </w:r>
      <w:r>
        <w:br/>
      </w:r>
      <w:r>
        <w:t xml:space="preserve">A Book Report on the Mechatronics Engineer in Morocco, Casablanca</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Industrial Engineering and Economic Development</w:t>
      </w:r>
      <w:r>
        <w:br/>
      </w:r>
      <w:r>
        <w:rPr>
          <w:bCs/>
          <w:b/>
        </w:rPr>
        <w:t xml:space="preserve">Status:</w:t>
      </w:r>
      <w:r>
        <w:t xml:space="preserve"> </w:t>
      </w:r>
      <w:r>
        <w:t xml:space="preserve">Completed</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manufacturing, few roles are as pivotal or as misunderstood as that of the Mechatronics Engineer. This report serves not merely as an academic summary, but as a critical analysis of how this specific professional profile acts as the cornerstone for industrial modernization. The focus is distinctly placed on</w:t>
      </w:r>
      <w:r>
        <w:t xml:space="preserve"> </w:t>
      </w:r>
      <w:r>
        <w:rPr>
          <w:bCs/>
          <w:b/>
        </w:rPr>
        <w:t xml:space="preserve">Mechatronics Engineer</w:t>
      </w:r>
      <w:r>
        <w:t xml:space="preserve"> </w:t>
      </w:r>
      <w:r>
        <w:t xml:space="preserve">practices within the unique socio-economic and geographic context of</w:t>
      </w:r>
      <w:r>
        <w:t xml:space="preserve"> </w:t>
      </w:r>
      <w:r>
        <w:rPr>
          <w:bCs/>
          <w:b/>
        </w:rPr>
        <w:t xml:space="preserve">Morocco Casablanca</w:t>
      </w:r>
      <w:r>
        <w:t xml:space="preserve">. By examining the intersection of mechanical systems, electronics, computer science, and telecommunications, we uncover how this multidisciplinary approach is reshaping Africa’s industrial hub.</w:t>
      </w:r>
    </w:p>
    <w:p>
      <w:pPr>
        <w:pStyle w:val="BodyText"/>
      </w:pPr>
      <w:r>
        <w:t xml:space="preserve">Casablanca stands as the economic heart of Morocco. It is a city where traditional craftsmanship meets high-tech industry. To understand the future of Moroccan industry one must first understand the Mechatronics Engineer, whose work bridges the gap between legacy infrastructure and Industry 4.0 standards.</w:t>
      </w:r>
    </w:p>
    <w:bookmarkEnd w:id="20"/>
    <w:bookmarkStart w:id="21" w:name="ii.-defining-the-mechatronics-engineer"/>
    <w:p>
      <w:pPr>
        <w:pStyle w:val="Heading2"/>
      </w:pPr>
      <w:r>
        <w:t xml:space="preserve">II. Defining the Mechatronics Engineer</w:t>
      </w:r>
    </w:p>
    <w:p>
      <w:pPr>
        <w:pStyle w:val="FirstParagraph"/>
      </w:pPr>
      <w:r>
        <w:t xml:space="preserve">A</w:t>
      </w:r>
      <w:r>
        <w:t xml:space="preserve"> </w:t>
      </w:r>
      <w:r>
        <w:rPr>
          <w:bCs/>
          <w:b/>
        </w:rPr>
        <w:t xml:space="preserve">Mechatronics Engineer</w:t>
      </w:r>
      <w:r>
        <w:t xml:space="preserve"> </w:t>
      </w:r>
      <w:r>
        <w:t xml:space="preserve">is not simply a mechanic who understands electronics, nor an electrician who knows programming. They are hybrid professionals capable of designing smart systems. Their education encompasses kinematics and dynamics (mechanical), circuit design and signal processing (electrical/electronic), sensors and actuators, control theory, and embedded systems software.</w:t>
      </w:r>
    </w:p>
    <w:p>
      <w:pPr>
        <w:pStyle w:val="BodyText"/>
      </w:pPr>
      <w:r>
        <w:t xml:space="preserve">In the context of a "Book Report" on this profession, we must recognize that the "book" is not a single text but a living curriculum of practice. The Mechatronics Engineer reads data like a novel, translating complex algorithmic outputs into physical movements. They are the translators between digital logic and mechanical reality. This synthesis allows for the creation of automated assembly lines, precision robotics, and smart logistics systems—technologies that are increasingly vital in competitive markets.</w:t>
      </w:r>
    </w:p>
    <w:bookmarkEnd w:id="21"/>
    <w:bookmarkStart w:id="24" w:name="Xc3c5210fb2bfe0b3f63f56bf3ee372b2c0b8074"/>
    <w:p>
      <w:pPr>
        <w:pStyle w:val="Heading2"/>
      </w:pPr>
      <w:r>
        <w:t xml:space="preserve">III. The Strategic Importance of Morocco Casablanca</w:t>
      </w:r>
    </w:p>
    <w:p>
      <w:pPr>
        <w:pStyle w:val="FirstParagraph"/>
      </w:pPr>
      <w:r>
        <w:t xml:space="preserve">To locate the Mechatronics Engineer within</w:t>
      </w:r>
      <w:r>
        <w:t xml:space="preserve"> </w:t>
      </w:r>
      <w:r>
        <w:rPr>
          <w:bCs/>
          <w:b/>
        </w:rPr>
        <w:t xml:space="preserve">Morocco Casablanca</w:t>
      </w:r>
      <w:r>
        <w:t xml:space="preserve"> </w:t>
      </w:r>
      <w:r>
        <w:t xml:space="preserve">is to understand a story of strategic economic positioning. Located on the Atlantic coast,</w:t>
      </w:r>
      <w:r>
        <w:t xml:space="preserve"> </w:t>
      </w:r>
      <w:r>
        <w:rPr>
          <w:bCs/>
          <w:b/>
        </w:rPr>
        <w:t xml:space="preserve">Morocco Casablanca</w:t>
      </w:r>
      <w:r>
        <w:t xml:space="preserve"> </w:t>
      </w:r>
      <w:r>
        <w:t xml:space="preserve">is not only the country's largest city but also its primary industrial platform. It hosts the vast majority of Morocco’s automotive and aeronautic industries.</w:t>
      </w:r>
    </w:p>
    <w:bookmarkStart w:id="22" w:name="a.-the-automotive-and-aeronautic-hubs"/>
    <w:p>
      <w:pPr>
        <w:pStyle w:val="Heading3"/>
      </w:pPr>
      <w:r>
        <w:t xml:space="preserve">A. The Automotive and Aeronautic Hubs</w:t>
      </w:r>
    </w:p>
    <w:p>
      <w:pPr>
        <w:pStyle w:val="FirstParagraph"/>
      </w:pPr>
      <w:r>
        <w:rPr>
          <w:bCs/>
          <w:b/>
        </w:rPr>
        <w:t xml:space="preserve">Morocco Casablanca</w:t>
      </w:r>
      <w:r>
        <w:t xml:space="preserve"> </w:t>
      </w:r>
      <w:r>
        <w:t xml:space="preserve">is home to major global players such as Renault (in Tangier, but supported by Casablanca’s supply chain) and Airbus (with significant manufacturing hubs in the greater region). These industries demand more than simple assembly; they require intelligent automation. The Mechatronics Engineer is the key operator here, maintaining and upgrading robotic welding cells, autonomous guided vehicles (AGVs), and automated quality control systems.</w:t>
      </w:r>
    </w:p>
    <w:bookmarkEnd w:id="22"/>
    <w:bookmarkStart w:id="23" w:name="b.-the-industrial-ecosystem"/>
    <w:p>
      <w:pPr>
        <w:pStyle w:val="Heading3"/>
      </w:pPr>
      <w:r>
        <w:t xml:space="preserve">B. The Industrial Ecosystem</w:t>
      </w:r>
    </w:p>
    <w:p>
      <w:pPr>
        <w:pStyle w:val="FirstParagraph"/>
      </w:pPr>
      <w:r>
        <w:t xml:space="preserve">The ecosystem in</w:t>
      </w:r>
      <w:r>
        <w:t xml:space="preserve"> </w:t>
      </w:r>
      <w:r>
        <w:rPr>
          <w:bCs/>
          <w:b/>
        </w:rPr>
        <w:t xml:space="preserve">Morocco Casablanca</w:t>
      </w:r>
      <w:r>
        <w:t xml:space="preserve"> </w:t>
      </w:r>
      <w:r>
        <w:t xml:space="preserve">is characterized by a dense network of SMEs (Small and Medium-sized Enterprises) that serve as suppliers to multinational corporations. For these smaller entities, hiring a full-time Mechatronics Engineer can be challenging. However, the role is shifting from purely maintenance-oriented to innovation-oriented. These engineers are responsible for retrofitting older machinery with IoT (Internet of Things) sensors, enabling predictive maintenance and data-driven decision-making.</w:t>
      </w:r>
    </w:p>
    <w:bookmarkEnd w:id="23"/>
    <w:bookmarkEnd w:id="24"/>
    <w:bookmarkStart w:id="26" w:name="X3276ff0de774036cbf67fb5fb36939565a0f3ea"/>
    <w:p>
      <w:pPr>
        <w:pStyle w:val="Heading2"/>
      </w:pPr>
      <w:r>
        <w:t xml:space="preserve">IV. Challenges Facing the Mechatronics Engineer in Morocco</w:t>
      </w:r>
    </w:p>
    <w:p>
      <w:pPr>
        <w:pStyle w:val="FirstParagraph"/>
      </w:pPr>
      <w:r>
        <w:t xml:space="preserve">Despite the optimism surrounding industrial growth in</w:t>
      </w:r>
      <w:r>
        <w:t xml:space="preserve"> </w:t>
      </w:r>
      <w:r>
        <w:rPr>
          <w:bCs/>
          <w:b/>
        </w:rPr>
        <w:t xml:space="preserve">Morocco Casablanca</w:t>
      </w:r>
      <w:r>
        <w:t xml:space="preserve">, there are distinct challenges documented in recent industry reports. The primary issue is the "skills gap." While universities have expanded their engineering curricula, there remains a disconnect between theoretical knowledge and practical application required by modern factories.</w:t>
      </w:r>
    </w:p>
    <w:p>
      <w:pPr>
        <w:pStyle w:val="BodyText"/>
      </w:pPr>
      <w:r>
        <w:t xml:space="preserve">Furthermore, language proficiency plays a significant role. In</w:t>
      </w:r>
      <w:r>
        <w:t xml:space="preserve"> </w:t>
      </w:r>
      <w:r>
        <w:rPr>
          <w:bCs/>
          <w:b/>
        </w:rPr>
        <w:t xml:space="preserve">Morocco Casablanca</w:t>
      </w:r>
      <w:r>
        <w:t xml:space="preserve">, while Arabic and French are dominant in administration and local operations, the technical documentation for high-end machinery is often in English or Japanese (due to Japanese investment in the region). The Mechatronics Engineer must be polyglot not just linguistically, but technically—fluent in both mechanical schematics and code.</w:t>
      </w:r>
    </w:p>
    <w:bookmarkStart w:id="25" w:name="a.-competition-and-brain-drain"/>
    <w:p>
      <w:pPr>
        <w:pStyle w:val="Heading3"/>
      </w:pPr>
      <w:r>
        <w:t xml:space="preserve">A. Competition and Brain Drain</w:t>
      </w:r>
    </w:p>
    <w:p>
      <w:pPr>
        <w:pStyle w:val="FirstParagraph"/>
      </w:pPr>
      <w:r>
        <w:rPr>
          <w:bCs/>
          <w:b/>
        </w:rPr>
        <w:t xml:space="preserve">Morocco Casablanca</w:t>
      </w:r>
      <w:r>
        <w:t xml:space="preserve"> </w:t>
      </w:r>
      <w:r>
        <w:t xml:space="preserve">also faces competition from other emerging markets. There is a risk of "brain drain," where highly skilled Mechatronics Engineers seek opportunities in Europe or the Gulf States due to higher remuneration packages. Retaining talent requires not only competitive salaries but also a culture of innovation that allows these engineers to lead R&amp;D projects rather than just perform routine maintenance.</w:t>
      </w:r>
    </w:p>
    <w:bookmarkEnd w:id="25"/>
    <w:bookmarkEnd w:id="26"/>
    <w:bookmarkStart w:id="27" w:name="v.-the-future-industry-4.0-in-casablanca"/>
    <w:p>
      <w:pPr>
        <w:pStyle w:val="Heading2"/>
      </w:pPr>
      <w:r>
        <w:t xml:space="preserve">V. The Future: Industry 4.0 in Casablanca</w:t>
      </w:r>
    </w:p>
    <w:p>
      <w:pPr>
        <w:pStyle w:val="FirstParagraph"/>
      </w:pPr>
      <w:r>
        <w:t xml:space="preserve">The future of the Mechatronics Engineer in</w:t>
      </w:r>
      <w:r>
        <w:t xml:space="preserve"> </w:t>
      </w:r>
      <w:r>
        <w:rPr>
          <w:bCs/>
          <w:b/>
        </w:rPr>
        <w:t xml:space="preserve">Morocco Casablanca</w:t>
      </w:r>
      <w:r>
        <w:t xml:space="preserve"> </w:t>
      </w:r>
      <w:r>
        <w:t xml:space="preserve">lies in the adoption of Industry 4.0 principles. This involves the integration of Cyber-Physical Systems (CPS), Artificial Intelligence (AI), and Big Data analytics.</w:t>
      </w:r>
    </w:p>
    <w:p>
      <w:pPr>
        <w:numPr>
          <w:ilvl w:val="0"/>
          <w:numId w:val="1001"/>
        </w:numPr>
        <w:pStyle w:val="Compact"/>
      </w:pPr>
      <w:r>
        <w:rPr>
          <w:bCs/>
          <w:b/>
        </w:rPr>
        <w:t xml:space="preserve">Digital Twins:</w:t>
      </w:r>
      <w:r>
        <w:t xml:space="preserve"> </w:t>
      </w:r>
      <w:r>
        <w:t xml:space="preserve">Engineers will create virtual replicas of physical systems in Casablanca factories to simulate performance before making physical changes.</w:t>
      </w:r>
    </w:p>
    <w:p>
      <w:pPr>
        <w:numPr>
          <w:ilvl w:val="0"/>
          <w:numId w:val="1001"/>
        </w:numPr>
        <w:pStyle w:val="Compact"/>
      </w:pPr>
      <w:r>
        <w:rPr>
          <w:bCs/>
          <w:b/>
        </w:rPr>
        <w:t xml:space="preserve">Sustainability:</w:t>
      </w:r>
      <w:r>
        <w:t xml:space="preserve"> </w:t>
      </w:r>
      <w:r>
        <w:t xml:space="preserve">As Morocco commits to green energy goals, Mechatronics Engineers will play a crucial role in optimizing energy consumption in industrial plants across the city.</w:t>
      </w:r>
    </w:p>
    <w:p>
      <w:pPr>
        <w:numPr>
          <w:ilvl w:val="0"/>
          <w:numId w:val="1001"/>
        </w:numPr>
        <w:pStyle w:val="Compact"/>
      </w:pPr>
      <w:r>
        <w:rPr>
          <w:bCs/>
          <w:b/>
        </w:rPr>
        <w:t xml:space="preserve">Circular Economy:</w:t>
      </w:r>
      <w:r>
        <w:t xml:space="preserve"> </w:t>
      </w:r>
      <w:r>
        <w:t xml:space="preserve">The design phase, led by these engineers, will increasingly focus on recyclability and lifespan extension of products.</w:t>
      </w:r>
    </w:p>
    <w:bookmarkEnd w:id="27"/>
    <w:bookmarkStart w:id="28" w:name="vi.-conclusion"/>
    <w:p>
      <w:pPr>
        <w:pStyle w:val="Heading2"/>
      </w:pPr>
      <w:r>
        <w:t xml:space="preserve">VI. Conclusion</w:t>
      </w:r>
    </w:p>
    <w:p>
      <w:pPr>
        <w:pStyle w:val="FirstParagraph"/>
      </w:pPr>
      <w:r>
        <w:t xml:space="preserve">This report concludes that the Mechatronics Engineer is not just a technical role but a strategic asset for</w:t>
      </w:r>
      <w:r>
        <w:t xml:space="preserve"> </w:t>
      </w:r>
      <w:r>
        <w:rPr>
          <w:bCs/>
          <w:b/>
        </w:rPr>
        <w:t xml:space="preserve">Morocco Casablanca</w:t>
      </w:r>
      <w:r>
        <w:t xml:space="preserve">. The city’s ambition to become Africa’s leading industrial hub relies heavily on the competence, adaptability, and innovation of these professionals. The "Book Report" on this subject reveals that while challenges exist in training and retention, the trajectory is overwhelmingly positive.</w:t>
      </w:r>
    </w:p>
    <w:p>
      <w:pPr>
        <w:pStyle w:val="BodyText"/>
      </w:pPr>
      <w:r>
        <w:t xml:space="preserve">The synergy between the robust educational institutions in Casablanca (such as ENSAM Casablanca and INPT partnerships) and the aggressive industrial expansion of private sector partners creates a fertile ground for mechatronics innovation. Therefore, supporting Mechatronics Engineers through better policy, investment in continuous learning, and international collaboration is essential for</w:t>
      </w:r>
      <w:r>
        <w:t xml:space="preserve"> </w:t>
      </w:r>
      <w:r>
        <w:rPr>
          <w:bCs/>
          <w:b/>
        </w:rPr>
        <w:t xml:space="preserve">Morocco Casablanca</w:t>
      </w:r>
      <w:r>
        <w:t xml:space="preserve"> </w:t>
      </w:r>
      <w:r>
        <w:t xml:space="preserve">to maintain its competitive edge on the global stage.</w:t>
      </w:r>
    </w:p>
    <w:p>
      <w:pPr>
        <w:pStyle w:val="BodyText"/>
      </w:pPr>
      <w:r>
        <w:rPr>
          <w:iCs/>
          <w:i/>
        </w:rPr>
        <w:t xml:space="preserve">This report synthesizes current industrial trends, academic requirements for engineering degrees in North Africa, and economic forecasts for the Casablanca-Settat region. It emphasizes that technology transfer is only as effective as the human capital capable of managing 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Morocco, Casablanca</dc:title>
  <dc:creator/>
  <dc:language>en</dc:language>
  <cp:keywords/>
  <dcterms:created xsi:type="dcterms:W3CDTF">2026-07-29T10:57:46Z</dcterms:created>
  <dcterms:modified xsi:type="dcterms:W3CDTF">2026-07-29T10:57:46Z</dcterms:modified>
</cp:coreProperties>
</file>

<file path=docProps/custom.xml><?xml version="1.0" encoding="utf-8"?>
<Properties xmlns="http://schemas.openxmlformats.org/officeDocument/2006/custom-properties" xmlns:vt="http://schemas.openxmlformats.org/officeDocument/2006/docPropsVTypes"/>
</file>