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9" w:name="book-report-analysis"/>
    <w:p>
      <w:pPr>
        <w:pStyle w:val="Heading1"/>
      </w:pPr>
      <w:r>
        <w:t xml:space="preserve">Book Report Analysis:</w:t>
      </w:r>
    </w:p>
    <w:p>
      <w:pPr>
        <w:pStyle w:val="FirstParagraph"/>
      </w:pPr>
      <w:r>
        <w:rPr>
          <w:bCs/>
          <w:b/>
        </w:rPr>
        <w:t xml:space="preserve">Title of Study Focus:</w:t>
      </w:r>
      <w:r>
        <w:t xml:space="preserve">The Modern Medical Researcher in the Southern Cone</w:t>
      </w:r>
    </w:p>
    <w:p>
      <w:pPr>
        <w:pStyle w:val="BodyText"/>
      </w:pPr>
      <w:r>
        <w:rPr>
          <w:bCs/>
          <w:b/>
        </w:rPr>
        <w:t xml:space="preserve">Cultural &amp; Geographic Context: Argentina Buenos Aires</w:t>
      </w:r>
    </w:p>
    <w:p>
      <w:r>
        <w:pict>
          <v:rect style="width:0;height:1.5pt" o:hralign="center" o:hrstd="t" o:hr="t"/>
        </w:pict>
      </w:r>
    </w:p>
    <w:bookmarkStart w:id="20" w:name="X0117ace57372c555e263d1927a9cf335e86e0d0"/>
    <w:p>
      <w:pPr>
        <w:pStyle w:val="Heading2"/>
      </w:pPr>
      <w:r>
        <w:t xml:space="preserve">I. Introduction to the Medical Researcher Paradigm</w:t>
      </w:r>
    </w:p>
    <w:p>
      <w:pPr>
        <w:pStyle w:val="FirstParagraph"/>
      </w:pPr>
      <w:r>
        <w:t xml:space="preserve">In the vast and complex landscape of global health sciences, few roles are as pivotal or as culturally distinct as that of the</w:t>
      </w:r>
      <w:r>
        <w:t xml:space="preserve"> </w:t>
      </w:r>
      <w:r>
        <w:rPr>
          <w:bCs/>
          <w:b/>
        </w:rPr>
        <w:t xml:space="preserve">Medical Researcher</w:t>
      </w:r>
      <w:r>
        <w:t xml:space="preserve">. This report aims to dissect the specific identity, challenges, and contributions of medical scientists within a highly specific geographic and socioeconomic context:</w:t>
      </w:r>
      <w:r>
        <w:t xml:space="preserve"> </w:t>
      </w:r>
      <w:r>
        <w:rPr>
          <w:bCs/>
          <w:b/>
        </w:rPr>
        <w:t xml:space="preserve">Argentina Buenos Aires</w:t>
      </w:r>
      <w:r>
        <w:t xml:space="preserve">. While medical science is often viewed through a universal lens, its practice is deeply rooted in local infrastructure, political history, and cultural values. By examining the role of the</w:t>
      </w:r>
      <w:r>
        <w:t xml:space="preserve"> </w:t>
      </w:r>
      <w:r>
        <w:rPr>
          <w:bCs/>
          <w:b/>
        </w:rPr>
        <w:t xml:space="preserve">Medical Researcher</w:t>
      </w:r>
      <w:r>
        <w:t xml:space="preserve"> </w:t>
      </w:r>
      <w:r>
        <w:t xml:space="preserve">in</w:t>
      </w:r>
      <w:r>
        <w:t xml:space="preserve"> </w:t>
      </w:r>
      <w:r>
        <w:rPr>
          <w:bCs/>
          <w:b/>
        </w:rPr>
        <w:t xml:space="preserve">Argentina Buenos Aires</w:t>
      </w:r>
      <w:r>
        <w:t xml:space="preserve">, we uncover a narrative of resilience, innovation under constraint, and international collaboration.</w:t>
      </w:r>
    </w:p>
    <w:p>
      <w:pPr>
        <w:pStyle w:val="BodyText"/>
      </w:pPr>
      <w:r>
        <w:t xml:space="preserve">Buenos Aires is not merely a backdrop; it is an active participant in this scientific narrative. As the capital and largest city of Argentina, it houses some of the country’s most prestigious universities and research institutes. However, the economic volatility associated with</w:t>
      </w:r>
      <w:r>
        <w:t xml:space="preserve"> </w:t>
      </w:r>
      <w:r>
        <w:rPr>
          <w:bCs/>
          <w:b/>
        </w:rPr>
        <w:t xml:space="preserve">Argentina Buenos Aires</w:t>
      </w:r>
      <w:r>
        <w:t xml:space="preserve"> </w:t>
      </w:r>
      <w:r>
        <w:t xml:space="preserve">adds a layer of complexity to the work conducted by every</w:t>
      </w:r>
      <w:r>
        <w:t xml:space="preserve"> </w:t>
      </w:r>
      <w:r>
        <w:rPr>
          <w:bCs/>
          <w:b/>
        </w:rPr>
        <w:t xml:space="preserve">Medical Researcher</w:t>
      </w:r>
      <w:r>
        <w:t xml:space="preserve">. This report explores how these environmental factors shape research priorities, methodologies, and outcomes.</w:t>
      </w:r>
    </w:p>
    <w:bookmarkEnd w:id="20"/>
    <w:bookmarkStart w:id="21" w:name="X453618c6f728b5fe32f44719d996304ba534623"/>
    <w:p>
      <w:pPr>
        <w:pStyle w:val="Heading2"/>
      </w:pPr>
      <w:r>
        <w:t xml:space="preserve">II. Historical Context and Institutional Framework in Argentina Buenos Aires</w:t>
      </w:r>
    </w:p>
    <w:p>
      <w:pPr>
        <w:pStyle w:val="FirstParagraph"/>
      </w:pPr>
      <w:r>
        <w:t xml:space="preserve">To understand the contemporary</w:t>
      </w:r>
      <w:r>
        <w:t xml:space="preserve"> </w:t>
      </w:r>
      <w:r>
        <w:rPr>
          <w:bCs/>
          <w:b/>
        </w:rPr>
        <w:t xml:space="preserve">Medical Researcher</w:t>
      </w:r>
      <w:r>
        <w:t xml:space="preserve">, one must first understand the institutions that support them in</w:t>
      </w:r>
      <w:r>
        <w:t xml:space="preserve"> </w:t>
      </w:r>
      <w:r>
        <w:rPr>
          <w:bCs/>
          <w:b/>
        </w:rPr>
        <w:t xml:space="preserve">Argentina Buenos Aires</w:t>
      </w:r>
      <w:r>
        <w:t xml:space="preserve">. The city is home to the University of Buenos Aires (UBA), a public institution renowned for its rigorous academic standards and historical significance. The UBA, along with institutions like CONICET (National Scientific and Technical Research Council), forms the backbone of scientific output in</w:t>
      </w:r>
      <w:r>
        <w:t xml:space="preserve"> </w:t>
      </w:r>
      <w:r>
        <w:rPr>
          <w:bCs/>
          <w:b/>
        </w:rPr>
        <w:t xml:space="preserve">Argentina Buenos Aires</w:t>
      </w:r>
      <w:r>
        <w:t xml:space="preserve">.</w:t>
      </w:r>
    </w:p>
    <w:p>
      <w:pPr>
        <w:pStyle w:val="BodyText"/>
      </w:pPr>
      <w:r>
        <w:t xml:space="preserve">The history of medical research in this region is marked by periods of intense growth followed by sharp declines due to economic crises. For the</w:t>
      </w:r>
      <w:r>
        <w:t xml:space="preserve"> </w:t>
      </w:r>
      <w:r>
        <w:rPr>
          <w:bCs/>
          <w:b/>
        </w:rPr>
        <w:t xml:space="preserve">Medical Researcher</w:t>
      </w:r>
      <w:r>
        <w:t xml:space="preserve">, this means adapting to fluctuating funding models. In times of prosperity, labs in</w:t>
      </w:r>
      <w:r>
        <w:t xml:space="preserve"> </w:t>
      </w:r>
      <w:r>
        <w:rPr>
          <w:bCs/>
          <w:b/>
        </w:rPr>
        <w:t xml:space="preserve">Argentina Buenos Aires</w:t>
      </w:r>
      <w:r>
        <w:t xml:space="preserve"> </w:t>
      </w:r>
      <w:r>
        <w:t xml:space="preserve">are well-equipped with state-of-the-art technology comparable to those in Europe or North America. Conversely, during economic downturns, researchers must rely on ingenuity and international partnerships. This cyclical nature has forged a specific type of researcher: one who is adaptable, resourceful, and highly motivated by intellectual curiosity rather than just financial reward.</w:t>
      </w:r>
    </w:p>
    <w:bookmarkEnd w:id="21"/>
    <w:bookmarkStart w:id="25" w:name="X8dd6ae57814313ce2c81feb9d4012d11fe7ec11"/>
    <w:p>
      <w:pPr>
        <w:pStyle w:val="Heading2"/>
      </w:pPr>
      <w:r>
        <w:t xml:space="preserve">III. Key Areas of Focus for the Medical Researcher</w:t>
      </w:r>
    </w:p>
    <w:p>
      <w:pPr>
        <w:pStyle w:val="FirstParagraph"/>
      </w:pPr>
      <w:r>
        <w:t xml:space="preserve">The scope of work for a</w:t>
      </w:r>
      <w:r>
        <w:t xml:space="preserve"> </w:t>
      </w:r>
      <w:r>
        <w:rPr>
          <w:bCs/>
          <w:b/>
        </w:rPr>
        <w:t xml:space="preserve">Medical Researcher</w:t>
      </w:r>
      <w:r>
        <w:t xml:space="preserve"> </w:t>
      </w:r>
      <w:r>
        <w:t xml:space="preserve">in</w:t>
      </w:r>
      <w:r>
        <w:t xml:space="preserve"> </w:t>
      </w:r>
      <w:r>
        <w:rPr>
          <w:bCs/>
          <w:b/>
        </w:rPr>
        <w:t xml:space="preserve">Argentina Buenos Aires</w:t>
      </w:r>
      <w:r>
        <w:t xml:space="preserve"> </w:t>
      </w:r>
      <w:r>
        <w:t xml:space="preserve">is diverse, but certain areas stand out due to local epidemiological needs and global relevance.</w:t>
      </w:r>
    </w:p>
    <w:bookmarkStart w:id="22" w:name="a.-neglected-tropical-diseases-ntds"/>
    <w:p>
      <w:pPr>
        <w:pStyle w:val="Heading3"/>
      </w:pPr>
      <w:r>
        <w:t xml:space="preserve">A. Neglected Tropical Diseases (NTDs)</w:t>
      </w:r>
    </w:p>
    <w:p>
      <w:pPr>
        <w:pStyle w:val="FirstParagraph"/>
      </w:pPr>
      <w:r>
        <w:t xml:space="preserve">Although the urban center of</w:t>
      </w:r>
      <w:r>
        <w:t xml:space="preserve"> </w:t>
      </w:r>
      <w:r>
        <w:rPr>
          <w:bCs/>
          <w:b/>
        </w:rPr>
        <w:t xml:space="preserve">Buenos Aires</w:t>
      </w:r>
      <w:r>
        <w:t xml:space="preserve"> </w:t>
      </w:r>
      <w:r>
        <w:t xml:space="preserve">may not immediately evoke images of tropical diseases, Argentina serves as a hub for regional research into NTDs such as Chagas disease and Leishmaniasis. The</w:t>
      </w:r>
      <w:r>
        <w:t xml:space="preserve"> </w:t>
      </w:r>
      <w:r>
        <w:rPr>
          <w:bCs/>
          <w:b/>
        </w:rPr>
        <w:t xml:space="preserve">Medical Researcher</w:t>
      </w:r>
      <w:r>
        <w:t xml:space="preserve"> </w:t>
      </w:r>
      <w:r>
        <w:t xml:space="preserve">in this region often works on diagnostics and treatments for these conditions, which affect rural populations but are studied extensively in the urban laboratories of</w:t>
      </w:r>
      <w:r>
        <w:t xml:space="preserve"> </w:t>
      </w:r>
      <w:r>
        <w:rPr>
          <w:bCs/>
          <w:b/>
        </w:rPr>
        <w:t xml:space="preserve">Buenos Aires</w:t>
      </w:r>
      <w:r>
        <w:t xml:space="preserve">. This work is critical for public health policy not just in Argentina, but across South America.</w:t>
      </w:r>
    </w:p>
    <w:bookmarkEnd w:id="22"/>
    <w:bookmarkStart w:id="23" w:name="b.-oncology-and-immunotherapy"/>
    <w:p>
      <w:pPr>
        <w:pStyle w:val="Heading3"/>
      </w:pPr>
      <w:r>
        <w:t xml:space="preserve">B. Oncology and Immunotherapy</w:t>
      </w:r>
    </w:p>
    <w:p>
      <w:pPr>
        <w:pStyle w:val="FirstParagraph"/>
      </w:pPr>
      <w:r>
        <w:t xml:space="preserve">In recent years,</w:t>
      </w:r>
      <w:r>
        <w:t xml:space="preserve"> </w:t>
      </w:r>
      <w:r>
        <w:rPr>
          <w:bCs/>
          <w:b/>
        </w:rPr>
        <w:t xml:space="preserve">Argentina Buenos Aires</w:t>
      </w:r>
      <w:r>
        <w:t xml:space="preserve"> </w:t>
      </w:r>
      <w:r>
        <w:t xml:space="preserve">has emerged as a leader in oncology research. The</w:t>
      </w:r>
      <w:r>
        <w:t xml:space="preserve"> </w:t>
      </w:r>
      <w:r>
        <w:rPr>
          <w:bCs/>
          <w:b/>
        </w:rPr>
        <w:t xml:space="preserve">Medical Researcher</w:t>
      </w:r>
      <w:r>
        <w:t xml:space="preserve"> </w:t>
      </w:r>
      <w:r>
        <w:t xml:space="preserve">is increasingly involved in immunotherapy trials, leveraging the high-quality clinical data available at major hospitals like the Instituto Nacional del Cáncer. Collaborative efforts with international consortia allow researchers to publish findings in top-tier journals, enhancing the global reputation of science conducted within</w:t>
      </w:r>
      <w:r>
        <w:t xml:space="preserve"> </w:t>
      </w:r>
      <w:r>
        <w:rPr>
          <w:bCs/>
          <w:b/>
        </w:rPr>
        <w:t xml:space="preserve">Buenos Aires</w:t>
      </w:r>
      <w:r>
        <w:t xml:space="preserve">.</w:t>
      </w:r>
    </w:p>
    <w:bookmarkEnd w:id="23"/>
    <w:bookmarkStart w:id="24" w:name="c.-epidemiology-and-public-health-policy"/>
    <w:p>
      <w:pPr>
        <w:pStyle w:val="Heading3"/>
      </w:pPr>
      <w:r>
        <w:t xml:space="preserve">C. Epidemiology and Public Health Policy</w:t>
      </w:r>
    </w:p>
    <w:p>
      <w:pPr>
        <w:pStyle w:val="FirstParagraph"/>
      </w:pPr>
      <w:r>
        <w:t xml:space="preserve">The role of the</w:t>
      </w:r>
      <w:r>
        <w:t xml:space="preserve"> </w:t>
      </w:r>
      <w:r>
        <w:rPr>
          <w:bCs/>
          <w:b/>
        </w:rPr>
        <w:t xml:space="preserve">Medical Researcher</w:t>
      </w:r>
      <w:r>
        <w:t xml:space="preserve"> </w:t>
      </w:r>
      <w:r>
        <w:t xml:space="preserve">extends beyond the lab bench. In</w:t>
      </w:r>
      <w:r>
        <w:t xml:space="preserve"> </w:t>
      </w:r>
      <w:r>
        <w:rPr>
          <w:bCs/>
          <w:b/>
        </w:rPr>
        <w:t xml:space="preserve">Argentina Buenos Aires</w:t>
      </w:r>
      <w:r>
        <w:t xml:space="preserve">, there is a strong emphasis on translational research—taking scientific discoveries and applying them to public health policies. The recent experience with global pandemics has highlighted this need. Researchers in</w:t>
      </w:r>
      <w:r>
        <w:t xml:space="preserve"> </w:t>
      </w:r>
      <w:r>
        <w:rPr>
          <w:bCs/>
          <w:b/>
        </w:rPr>
        <w:t xml:space="preserve">Buenos Aires</w:t>
      </w:r>
      <w:r>
        <w:t xml:space="preserve"> </w:t>
      </w:r>
      <w:r>
        <w:t xml:space="preserve">are tasked with modeling transmission vectors, analyzing healthcare system capacity, and advising government bodies on intervention strategies.</w:t>
      </w:r>
    </w:p>
    <w:bookmarkEnd w:id="24"/>
    <w:bookmarkEnd w:id="25"/>
    <w:bookmarkStart w:id="26" w:name="Xc959e49c445bb7ba6e187cf76749ce8f48f883f"/>
    <w:p>
      <w:pPr>
        <w:pStyle w:val="Heading2"/>
      </w:pPr>
      <w:r>
        <w:t xml:space="preserve">IV. Challenges Faced by the Medical Researcher</w:t>
      </w:r>
    </w:p>
    <w:p>
      <w:pPr>
        <w:pStyle w:val="FirstParagraph"/>
      </w:pPr>
      <w:r>
        <w:t xml:space="preserve">Navigating the scientific landscape in</w:t>
      </w:r>
      <w:r>
        <w:t xml:space="preserve"> </w:t>
      </w:r>
      <w:r>
        <w:rPr>
          <w:bCs/>
          <w:b/>
        </w:rPr>
        <w:t xml:space="preserve">Argentina Buenos Aires</w:t>
      </w:r>
      <w:r>
        <w:t xml:space="preserve"> </w:t>
      </w:r>
      <w:r>
        <w:t xml:space="preserve">presents unique hurdles for the</w:t>
      </w:r>
      <w:r>
        <w:t xml:space="preserve"> </w:t>
      </w:r>
      <w:r>
        <w:rPr>
          <w:bCs/>
          <w:b/>
        </w:rPr>
        <w:t xml:space="preserve">Medical Researcher</w:t>
      </w:r>
      <w:r>
        <w:t xml:space="preserve">. The primary challenge remains economic instability. Inflation and currency devaluation can drastically reduce the purchasing power of research grants, making it difficult to import reagents and equipment. This forces the</w:t>
      </w:r>
      <w:r>
        <w:t xml:space="preserve"> </w:t>
      </w:r>
      <w:r>
        <w:rPr>
          <w:bCs/>
          <w:b/>
        </w:rPr>
        <w:t xml:space="preserve">Medical Researcher</w:t>
      </w:r>
      <w:r>
        <w:t xml:space="preserve"> </w:t>
      </w:r>
      <w:r>
        <w:t xml:space="preserve">to be creative in sourcing materials or seeking international sponsorship.</w:t>
      </w:r>
    </w:p>
    <w:p>
      <w:pPr>
        <w:pStyle w:val="BodyText"/>
      </w:pPr>
      <w:r>
        <w:t xml:space="preserve">Furthermore, bureaucratic red tape can slow down clinical trials and ethical approvals. For a</w:t>
      </w:r>
      <w:r>
        <w:t xml:space="preserve"> </w:t>
      </w:r>
      <w:r>
        <w:rPr>
          <w:bCs/>
          <w:b/>
        </w:rPr>
        <w:t xml:space="preserve">Medical Researcher</w:t>
      </w:r>
      <w:r>
        <w:t xml:space="preserve">, time is a critical resource. Delays in administrative processes within the healthcare systems of</w:t>
      </w:r>
      <w:r>
        <w:t xml:space="preserve"> </w:t>
      </w:r>
      <w:r>
        <w:rPr>
          <w:bCs/>
          <w:b/>
        </w:rPr>
        <w:t xml:space="preserve">Buenos Aires</w:t>
      </w:r>
      <w:r>
        <w:t xml:space="preserve"> </w:t>
      </w:r>
      <w:r>
        <w:t xml:space="preserve">can hinder the pace of discovery. However, these challenges have also fostered a strong network of solidarity among researchers, who often share resources and support one another to keep projects moving forward.</w:t>
      </w:r>
    </w:p>
    <w:bookmarkEnd w:id="26"/>
    <w:bookmarkStart w:id="27" w:name="X8ec3760e5624e1a0e68767814e3e3bce5d5819a"/>
    <w:p>
      <w:pPr>
        <w:pStyle w:val="Heading2"/>
      </w:pPr>
      <w:r>
        <w:t xml:space="preserve">V. The Cultural Identity of Science in Buenos Aires</w:t>
      </w:r>
    </w:p>
    <w:p>
      <w:pPr>
        <w:pStyle w:val="FirstParagraph"/>
      </w:pPr>
      <w:r>
        <w:t xml:space="preserve">There is a distinct cultural flavor to scientific inquiry in</w:t>
      </w:r>
      <w:r>
        <w:t xml:space="preserve"> </w:t>
      </w:r>
      <w:r>
        <w:rPr>
          <w:bCs/>
          <w:b/>
        </w:rPr>
        <w:t xml:space="preserve">Argentina Buenos Aires</w:t>
      </w:r>
      <w:r>
        <w:t xml:space="preserve">. The intellectual tradition here values debate, critical thinking, and theoretical rigor. The</w:t>
      </w:r>
      <w:r>
        <w:t xml:space="preserve"> </w:t>
      </w:r>
      <w:r>
        <w:rPr>
          <w:bCs/>
          <w:b/>
        </w:rPr>
        <w:t xml:space="preserve">Medical Researcher</w:t>
      </w:r>
      <w:r>
        <w:t xml:space="preserve"> </w:t>
      </w:r>
      <w:r>
        <w:t xml:space="preserve">is often expected not only to generate data but also to engage with the philosophical and ethical implications of their work. This is reflected in the strong presence of bioethics in research protocols across</w:t>
      </w:r>
      <w:r>
        <w:t xml:space="preserve"> </w:t>
      </w:r>
      <w:r>
        <w:rPr>
          <w:bCs/>
          <w:b/>
        </w:rPr>
        <w:t xml:space="preserve">Buenos Aires</w:t>
      </w:r>
      <w:r>
        <w:t xml:space="preserve">.</w:t>
      </w:r>
    </w:p>
    <w:p>
      <w:pPr>
        <w:pStyle w:val="BodyText"/>
      </w:pPr>
      <w:r>
        <w:t xml:space="preserve">Additionally, the social mission of science is a central theme. Unlike purely commercialized research models seen elsewhere, many</w:t>
      </w:r>
      <w:r>
        <w:t xml:space="preserve"> </w:t>
      </w:r>
      <w:r>
        <w:rPr>
          <w:bCs/>
          <w:b/>
        </w:rPr>
        <w:t xml:space="preserve">Medical Researcher</w:t>
      </w:r>
      <w:r>
        <w:t xml:space="preserve">s in Argentina view their work as a public service. This ethos drives the focus on affordable treatments and accessible healthcare technologies, ensuring that scientific advancements benefit all sectors of society in</w:t>
      </w:r>
      <w:r>
        <w:t xml:space="preserve"> </w:t>
      </w:r>
      <w:r>
        <w:rPr>
          <w:bCs/>
          <w:b/>
        </w:rPr>
        <w:t xml:space="preserve">Buenos Aires</w:t>
      </w:r>
      <w:r>
        <w:t xml:space="preserve">.</w:t>
      </w:r>
    </w:p>
    <w:bookmarkEnd w:id="27"/>
    <w:bookmarkStart w:id="28" w:name="Xcb1fff507ddcc7045ae901f75f489d2cd9faec6"/>
    <w:p>
      <w:pPr>
        <w:pStyle w:val="Heading2"/>
      </w:pPr>
      <w:r>
        <w:t xml:space="preserve">VI. Conclusion: The Future of Medical Research in Argentina Buenos Aires</w:t>
      </w:r>
    </w:p>
    <w:p>
      <w:pPr>
        <w:pStyle w:val="FirstParagraph"/>
      </w:pPr>
      <w:r>
        <w:t xml:space="preserve">In conclusion, the profile of the</w:t>
      </w:r>
      <w:r>
        <w:t xml:space="preserve"> </w:t>
      </w:r>
      <w:r>
        <w:rPr>
          <w:bCs/>
          <w:b/>
        </w:rPr>
        <w:t xml:space="preserve">Medical Researcher</w:t>
      </w:r>
      <w:r>
        <w:t xml:space="preserve"> </w:t>
      </w:r>
      <w:r>
        <w:t xml:space="preserve">in</w:t>
      </w:r>
      <w:r>
        <w:t xml:space="preserve"> </w:t>
      </w:r>
      <w:r>
        <w:rPr>
          <w:bCs/>
          <w:b/>
        </w:rPr>
        <w:t xml:space="preserve">Argentina Buenos Aires</w:t>
      </w:r>
      <w:r>
        <w:t xml:space="preserve"> </w:t>
      </w:r>
      <w:r>
        <w:t xml:space="preserve">is one of dynamic adaptation and profound impact. Situated at the intersection of high-level academic tradition and immediate socioeconomic reality, these scientists contribute significantly to both local public health and global medical knowledge.</w:t>
      </w:r>
    </w:p>
    <w:p>
      <w:pPr>
        <w:pStyle w:val="BodyText"/>
      </w:pPr>
      <w:r>
        <w:t xml:space="preserve">The challenges posed by the economic context of</w:t>
      </w:r>
      <w:r>
        <w:t xml:space="preserve"> </w:t>
      </w:r>
      <w:r>
        <w:rPr>
          <w:bCs/>
          <w:b/>
        </w:rPr>
        <w:t xml:space="preserve">Buenos Aires</w:t>
      </w:r>
      <w:r>
        <w:t xml:space="preserve"> </w:t>
      </w:r>
      <w:r>
        <w:t xml:space="preserve">do not diminish their achievements; rather, they highlight a resilience that is crucial for long-term scientific progress. As we look to the future, continued investment in infrastructure and international collaboration will be vital. However, even without abundant resources, the spirit of inquiry driven by the</w:t>
      </w:r>
      <w:r>
        <w:t xml:space="preserve"> </w:t>
      </w:r>
      <w:r>
        <w:rPr>
          <w:bCs/>
          <w:b/>
        </w:rPr>
        <w:t xml:space="preserve">Medical Researcher</w:t>
      </w:r>
      <w:r>
        <w:t xml:space="preserve"> </w:t>
      </w:r>
      <w:r>
        <w:t xml:space="preserve">remains steadfast.</w:t>
      </w:r>
    </w:p>
    <w:p>
      <w:pPr>
        <w:pStyle w:val="BodyText"/>
      </w:pPr>
      <w:r>
        <w:t xml:space="preserve">This report underscores that to study medical science is not just to study biology or chemistry; it is to understand human resilience. In</w:t>
      </w:r>
      <w:r>
        <w:t xml:space="preserve"> </w:t>
      </w:r>
      <w:r>
        <w:rPr>
          <w:bCs/>
          <w:b/>
        </w:rPr>
        <w:t xml:space="preserve">Argentina Buenos Aires</w:t>
      </w:r>
      <w:r>
        <w:t xml:space="preserve">, every experiment conducted and every patient treated by a</w:t>
      </w:r>
      <w:r>
        <w:t xml:space="preserve"> </w:t>
      </w:r>
      <w:r>
        <w:rPr>
          <w:bCs/>
          <w:b/>
        </w:rPr>
        <w:t xml:space="preserve">Medical Researcher</w:t>
      </w:r>
      <w:r>
        <w:t xml:space="preserve"> </w:t>
      </w:r>
      <w:r>
        <w:t xml:space="preserve">tells a story of hope, intellect, and community. It is a testament to the power of science when rooted in a specific place with strong cultural values.</w:t>
      </w:r>
    </w:p>
    <w:p>
      <w:r>
        <w:pict>
          <v:rect style="width:0;height:1.5pt" o:hralign="center" o:hrstd="t" o:hr="t"/>
        </w:pict>
      </w:r>
    </w:p>
    <w:p>
      <w:pPr>
        <w:pStyle w:val="FirstParagraph"/>
      </w:pPr>
      <w:r>
        <w:rPr>
          <w:iCs/>
          <w:i/>
        </w:rPr>
        <w:t xml:space="preserve">This document serves as an analytical overview for educational and professional review regarding the status of medical research initiatives in this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Argentina Buenos Aires</dc:title>
  <dc:creator/>
  <dc:language>en</dc:language>
  <cp:keywords/>
  <dcterms:created xsi:type="dcterms:W3CDTF">2026-07-29T22:14:01Z</dcterms:created>
  <dcterms:modified xsi:type="dcterms:W3CDTF">2026-07-29T22:14:01Z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