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Medical</w:t>
      </w:r>
      <w:r>
        <w:t xml:space="preserve"> </w:t>
      </w:r>
      <w:r>
        <w:t xml:space="preserve">Researcher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India</w:t>
      </w:r>
      <w:r>
        <w:t xml:space="preserve"> </w:t>
      </w:r>
      <w:r>
        <w:t xml:space="preserve">New</w:t>
      </w:r>
      <w:r>
        <w:t xml:space="preserve"> </w:t>
      </w:r>
      <w:r>
        <w:t xml:space="preserve">Delhi</w:t>
      </w:r>
    </w:p>
    <w:bookmarkStart w:id="28" w:name="X32fb9bd89afd07fd8247e01c4fd2b7bdd4f780a"/>
    <w:p>
      <w:pPr>
        <w:pStyle w:val="Heading1"/>
      </w:pPr>
      <w:r>
        <w:t xml:space="preserve">The Role and Impact of a Medical Researcher in the Context of India New Delhi</w:t>
      </w:r>
    </w:p>
    <w:p>
      <w:pPr>
        <w:pStyle w:val="FirstParagraph"/>
      </w:pPr>
      <w:r>
        <w:t xml:space="preserve">A Comprehensive Book Report</w:t>
      </w:r>
    </w:p>
    <w:p>
      <w:r>
        <w:pict>
          <v:rect style="width:0;height:1.5pt" o:hralign="center" o:hrstd="t" o:hr="t"/>
        </w:pict>
      </w:r>
    </w:p>
    <w:bookmarkStart w:id="20" w:name="X9fb818a6c07ee390bc54ebdc859dfcacb3aa95d"/>
    <w:p>
      <w:pPr>
        <w:pStyle w:val="Heading2"/>
      </w:pPr>
      <w:r>
        <w:t xml:space="preserve">Introduction to the Medical Researcher Archetype in Urban Health Systems</w:t>
      </w:r>
    </w:p>
    <w:p>
      <w:pPr>
        <w:pStyle w:val="FirstParagraph"/>
      </w:pPr>
      <w:r>
        <w:t xml:space="preserve">The modern landscape of global healthcare is inextricably linked to the rigorous, often unseen work of scientific inquiry. This book report examines the multifaceted role of a Medical Researcher, specifically contextualized within the unique epidemiological, cultural, and logistical environment of India New Delhi. The synthesis presented here draws upon contemporary literature regarding public health policy, clinical trials in developing nations, and urban disease management. It posits that a Medical Researcher is not merely an academic observer but a critical agent of change whose interventions can define the health trajectory of megacities.</w:t>
      </w:r>
    </w:p>
    <w:bookmarkEnd w:id="20"/>
    <w:bookmarkStart w:id="21" w:name="X67c0ef6d84dca5473fc9cc49dd60fe96f3fc436"/>
    <w:p>
      <w:pPr>
        <w:pStyle w:val="Heading2"/>
      </w:pPr>
      <w:r>
        <w:t xml:space="preserve">The Unique Challenge: Defining the Context of India New Delhi</w:t>
      </w:r>
    </w:p>
    <w:p>
      <w:pPr>
        <w:pStyle w:val="FirstParagraph"/>
      </w:pPr>
      <w:r>
        <w:t xml:space="preserve">To understand the significance of a Medical Researcher in this region, one must first appreciate the complexity of India New Delhi. As one of the most populous metropolitan areas on Earth, it presents a paradoxical health landscape. On one hand, it houses some of the world’s premier medical institutions and advanced tertiary care centers; on the other, it grapples with severe environmental challenges, including air quality issues that exacerbate respiratory conditions.</w:t>
      </w:r>
    </w:p>
    <w:p>
      <w:pPr>
        <w:pStyle w:val="BodyText"/>
      </w:pPr>
      <w:r>
        <w:t xml:space="preserve">The literature emphasizes that a Medical Researcher operating in India New Delhi must navigate a dual burden of disease. They are tasked not only with combating non-communicable diseases such as diabetes, cardiovascular disorders, and cancer—which are rising due to urbanization and lifestyle changes—but also with managing persistent infectious diseases like tuberculosis and dengue fever. This duality requires the Medical Researcher to be adaptable, possessing both deep technical expertise in molecular biology and a broad understanding of social determinants of health.</w:t>
      </w:r>
    </w:p>
    <w:bookmarkEnd w:id="21"/>
    <w:bookmarkStart w:id="22" w:name="Xc650c1c22a5002ef664c432dcde6742ab9c3a3f"/>
    <w:p>
      <w:pPr>
        <w:pStyle w:val="Heading2"/>
      </w:pPr>
      <w:r>
        <w:t xml:space="preserve">Core Responsibilities and Methodological Adaptations</w:t>
      </w:r>
    </w:p>
    <w:p>
      <w:pPr>
        <w:pStyle w:val="FirstParagraph"/>
      </w:pPr>
      <w:r>
        <w:t xml:space="preserve">A primary theme discussed in recent publications concerning medical science is the adaptation of research methodologies to local realities. A standard clinical trial protocol developed in Europe or North America cannot be directly applied to a Medical Researcher working in India New Delhi without significant modification. The text highlights several key areas of adaptation:</w:t>
      </w:r>
    </w:p>
    <w:p>
      <w:pPr>
        <w:numPr>
          <w:ilvl w:val="0"/>
          <w:numId w:val="1001"/>
        </w:numPr>
        <w:pStyle w:val="Compact"/>
      </w:pPr>
      <w:r>
        <w:rPr>
          <w:bCs/>
          <w:b/>
        </w:rPr>
        <w:t xml:space="preserve">Cultural Competency and Patient Recruitment:</w:t>
      </w:r>
      <w:r>
        <w:t xml:space="preserve"> </w:t>
      </w:r>
      <w:r>
        <w:t xml:space="preserve">Trust is a currency in medical research. In the dense, diverse social fabric of India New Delhi, a Medical Researcher must engage with community leaders and local healthcare providers to build trust. Misunderstandings regarding informed consent can arise if language nuances or health literacy levels are not carefully addressed.</w:t>
      </w:r>
    </w:p>
    <w:p>
      <w:pPr>
        <w:numPr>
          <w:ilvl w:val="0"/>
          <w:numId w:val="1001"/>
        </w:numPr>
        <w:pStyle w:val="Compact"/>
      </w:pPr>
      <w:r>
        <w:rPr>
          <w:bCs/>
          <w:b/>
        </w:rPr>
        <w:t xml:space="preserve">Data Integrity Amidst Infrastructure Constraints:</w:t>
      </w:r>
      <w:r>
        <w:t xml:space="preserve"> </w:t>
      </w:r>
      <w:r>
        <w:t xml:space="preserve">While India New Delhi possesses state-of-the-art technology in private sectors, public infrastructure can be inconsistent. A Medical Researcher must design studies that are robust enough to withstand logistical disruptions, such as power fluctuations or internet connectivity issues in peripheral wards.</w:t>
      </w:r>
    </w:p>
    <w:p>
      <w:pPr>
        <w:numPr>
          <w:ilvl w:val="0"/>
          <w:numId w:val="1001"/>
        </w:numPr>
        <w:pStyle w:val="Compact"/>
      </w:pPr>
      <w:r>
        <w:rPr>
          <w:bCs/>
          <w:b/>
        </w:rPr>
        <w:t xml:space="preserve">Ethical Considerations:</w:t>
      </w:r>
      <w:r>
        <w:t xml:space="preserve"> </w:t>
      </w:r>
      <w:r>
        <w:t xml:space="preserve">The exploitation of vulnerable populations is a major ethical concern. Recent reports stress the duty of a Medical Researcher to ensure that beneficiaries from lower socioeconomic strata in India New Delhi are not merely "data points" but actual recipients of improved healthcare outcomes post-study.</w:t>
      </w:r>
    </w:p>
    <w:bookmarkEnd w:id="22"/>
    <w:bookmarkStart w:id="23" w:name="Xc327f2809c1387b9c0b2ad76d2bb0d3639d9f61"/>
    <w:p>
      <w:pPr>
        <w:pStyle w:val="Heading2"/>
      </w:pPr>
      <w:r>
        <w:t xml:space="preserve">The Impact on Public Health Policy and Disease Surveillance</w:t>
      </w:r>
    </w:p>
    <w:p>
      <w:pPr>
        <w:pStyle w:val="FirstParagraph"/>
      </w:pPr>
      <w:r>
        <w:t xml:space="preserve">The book report further analyzes the downstream effects of research conducted by a Medical Researcher. In India New Delhi, data does not exist in a vacuum; it directly informs policy. For instance, research into the correlation between air pollution levels and asthma prevalence has led to stricter regulatory frameworks within the National Capital Region.</w:t>
      </w:r>
    </w:p>
    <w:p>
      <w:pPr>
        <w:pStyle w:val="BodyText"/>
      </w:pPr>
      <w:r>
        <w:t xml:space="preserve">A Medical Researcher acts as a bridge between raw data and actionable policy. By identifying clusters of disease or emerging health threats, they enable preemptive measures rather than reactive treatments. The text provides case studies where genetic research conducted by local scientists has led to personalized medicine approaches for cancer patients in India New Delhi, significantly improving survival rates and reducing the side effects of chemotherapy.</w:t>
      </w:r>
    </w:p>
    <w:bookmarkEnd w:id="23"/>
    <w:bookmarkStart w:id="24" w:name="X8c92f1687219f97d2ecb58587b1efb48c81b338"/>
    <w:p>
      <w:pPr>
        <w:pStyle w:val="Heading2"/>
      </w:pPr>
      <w:r>
        <w:t xml:space="preserve">Collaboration and Interdisciplinary Synergy</w:t>
      </w:r>
    </w:p>
    <w:p>
      <w:pPr>
        <w:pStyle w:val="FirstParagraph"/>
      </w:pPr>
      <w:r>
        <w:t xml:space="preserve">No Medical Researcher works in isolation. The document underscores the importance of interdisciplinary collaboration. In the context of India New Delhi, this means working with epidemiologists, sociologists, environmental scientists, and data analysts. For example, understanding the spread of vector-borne diseases requires input from meteorologists regarding rainfall patterns and urban planners regarding waste management systems.</w:t>
      </w:r>
    </w:p>
    <w:p>
      <w:pPr>
        <w:pStyle w:val="BodyText"/>
      </w:pPr>
      <w:r>
        <w:t xml:space="preserve">The synergy between these fields allows a Medical Researcher to develop holistic solutions. Instead of simply prescribing medication for dengue fever, a collaborative approach might involve community education on standing water removal, supported by data-driven insights into mosquito breeding grounds provided by the researcher.</w:t>
      </w:r>
    </w:p>
    <w:bookmarkEnd w:id="24"/>
    <w:bookmarkStart w:id="25" w:name="X328fa69b364f3386ace1967fca3f33c6bc9db43"/>
    <w:p>
      <w:pPr>
        <w:pStyle w:val="Heading2"/>
      </w:pPr>
      <w:r>
        <w:t xml:space="preserve">Challenges Faced by the Medical Researcher</w:t>
      </w:r>
    </w:p>
    <w:p>
      <w:pPr>
        <w:pStyle w:val="FirstParagraph"/>
      </w:pPr>
      <w:r>
        <w:t xml:space="preserve">The narrative does not shy away from the difficulties. A Medical Researcher in India New Delhi faces bureaucratic hurdles, funding inconsistencies, and sometimes resistance to change within traditional healthcare structures. The publication of findings can be delayed by extensive review processes. Furthermore, the pressure to publish in high-impact international journals can sometimes overshadow local relevance.</w:t>
      </w:r>
    </w:p>
    <w:p>
      <w:pPr>
        <w:pStyle w:val="BodyText"/>
      </w:pPr>
      <w:r>
        <w:t xml:space="preserve">However, the literature argues that overcoming these challenges is part of the professional mandate. Resilience and advocacy are as important as laboratory skills for a Medical Researcher aiming to effect meaningful change in India New Delhi.</w:t>
      </w:r>
    </w:p>
    <w:bookmarkEnd w:id="25"/>
    <w:bookmarkStart w:id="27" w:name="X38cf4910e80d27be27d09a10be273e9b21f2417"/>
    <w:p>
      <w:pPr>
        <w:pStyle w:val="Heading2"/>
      </w:pPr>
      <w:r>
        <w:t xml:space="preserve">Conclusion: The Future of Medical Research in Urban Centers</w:t>
      </w:r>
    </w:p>
    <w:p>
      <w:pPr>
        <w:pStyle w:val="FirstParagraph"/>
      </w:pPr>
      <w:r>
        <w:t xml:space="preserve">In conclusion, this book report affirms that the role of a Medical Researcher is pivotal to the health security of modern urban centers. Specifically for India New Delhi, these researchers are the architects of a healthier future. They transform complex biological and social data into life-saving interventions.</w:t>
      </w:r>
    </w:p>
    <w:p>
      <w:pPr>
        <w:pStyle w:val="BodyText"/>
      </w:pPr>
      <w:r>
        <w:t xml:space="preserve">The integration of traditional medical knowledge with cutting-edge technology, combined with a deep respect for local cultural contexts, defines the successful Medical Researcher in this region. As India New Delhi continues to grow and evolve, the contributions of these researchers will be essential in ensuring that urbanization does not come at the cost of public health. The recommendations from this report suggest increased funding for local research initiatives and stronger institutional support for ethical medical inquiry.</w:t>
      </w:r>
    </w:p>
    <w:p>
      <w:pPr>
        <w:pStyle w:val="BodyText"/>
      </w:pPr>
      <w:r>
        <w:t xml:space="preserve">Ultimately, the story of a Medical Researcher in India New Delhi is one of hope, resilience, and scientific dedication. It serves as a testament to the power of knowledge applied with compassion and precision in one of the world’s most dynamic cities.</w:t>
      </w:r>
    </w:p>
    <w:p>
      <w:r>
        <w:pict>
          <v:rect style="width:0;height:1.5pt" o:hralign="center" o:hrstd="t" o:hr="t"/>
        </w:pict>
      </w:r>
    </w:p>
    <w:bookmarkStart w:id="26" w:name="bibliographic-notes"/>
    <w:p>
      <w:pPr>
        <w:pStyle w:val="Heading3"/>
      </w:pPr>
      <w:r>
        <w:t xml:space="preserve">Bibliographic Notes</w:t>
      </w:r>
    </w:p>
    <w:p>
      <w:pPr>
        <w:pStyle w:val="FirstParagraph"/>
      </w:pPr>
      <w:r>
        <w:t xml:space="preserve">This report synthesizes insights from various texts including "Urban Health Dynamics in South Asia," "Ethical Clinical Trials in Developing Economies," and recent publications from the Indian Journal of Medical Research regarding epidemiological trends in metropolitan areas.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a Medical Researcher in the Context of India New Delhi</dc:title>
  <dc:creator/>
  <dc:language>en</dc:language>
  <cp:keywords/>
  <dcterms:created xsi:type="dcterms:W3CDTF">2026-07-30T14:56:47Z</dcterms:created>
  <dcterms:modified xsi:type="dcterms:W3CDTF">2026-07-30T14:56:47Z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