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5" w:name="X44e1d0ae6957cf5483f5342449b34cc3b5a3e1b"/>
    <w:p>
      <w:pPr>
        <w:pStyle w:val="Heading1"/>
      </w:pPr>
      <w:r>
        <w:t xml:space="preserve">The Medical Researcher in Switzerland Zurich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Biomedical Sciences</w:t>
      </w:r>
      <w:r>
        <w:br/>
      </w:r>
      <w:r>
        <w:t xml:space="preserve">: Academic Review Committee</w:t>
      </w:r>
    </w:p>
    <w:bookmarkStart w:id="20" w:name="X54988d44b6e3a13db1997c445fb2d3ba93f5627"/>
    <w:p>
      <w:pPr>
        <w:pStyle w:val="Heading2"/>
      </w:pPr>
      <w:r>
        <w:t xml:space="preserve">I. Introduction: The Convergence of Science and Tradition</w:t>
      </w:r>
    </w:p>
    <w:p>
      <w:pPr>
        <w:pStyle w:val="FirstParagraph"/>
      </w:pPr>
      <w:r>
        <w:t xml:space="preserve">The document titled</w:t>
      </w:r>
      <w:r>
        <w:t xml:space="preserve"> </w:t>
      </w:r>
      <w:r>
        <w:rPr>
          <w:iCs/>
          <w:i/>
        </w:rPr>
        <w:t xml:space="preserve">The Medical Researcher in Switzerland Zurich</w:t>
      </w:r>
      <w:r>
        <w:t xml:space="preserve"> </w:t>
      </w:r>
      <w:r>
        <w:t xml:space="preserve">serves not merely as a biographical account, but as a profound sociological and scientific analysis of the unique ecosystem that defines modern medicine in one of the world’s most prestigious scientific hubs. This report explores how the archetype of the</w:t>
      </w:r>
      <w:r>
        <w:t xml:space="preserve"> </w:t>
      </w:r>
      <w:r>
        <w:rPr>
          <w:bCs/>
          <w:b/>
        </w:rPr>
        <w:t xml:space="preserve">Medical Researcher</w:t>
      </w:r>
      <w:r>
        <w:t xml:space="preserve"> </w:t>
      </w:r>
      <w:r>
        <w:t xml:space="preserve">evolves when situated within specific geographic, economic, and regulatory contexts. Specifically, we examine why</w:t>
      </w:r>
      <w:r>
        <w:t xml:space="preserve"> </w:t>
      </w:r>
      <w:r>
        <w:rPr>
          <w:bCs/>
          <w:b/>
        </w:rPr>
        <w:t xml:space="preserve">Switzerland Zurich</w:t>
      </w:r>
      <w:r>
        <w:t xml:space="preserve"> </w:t>
      </w:r>
      <w:r>
        <w:t xml:space="preserve">has emerged as a critical node in global health innovation. The narrative arc of this work demonstrates that science is never performed in a vacuum; it is deeply influenced by the cultural fabric of the city where it resides.</w:t>
      </w:r>
      <w:r>
        <w:t xml:space="preserve"> </w:t>
      </w:r>
      <w:r>
        <w:t xml:space="preserve">Zurich, often overshadowed globally by Geneva or Bern in political discussions, stands out as an industrial and academic powerhouse for life sciences. This</w:t>
      </w:r>
      <w:r>
        <w:t xml:space="preserve"> </w:t>
      </w:r>
      <w:r>
        <w:rPr>
          <w:bCs/>
          <w:b/>
        </w:rPr>
        <w:t xml:space="preserve">Book Report</w:t>
      </w:r>
      <w:r>
        <w:t xml:space="preserve"> </w:t>
      </w:r>
      <w:r>
        <w:t xml:space="preserve">aims to dissect these layers, providing insight into how location shapes methodology, funding structures, and ethical considerations for the modern scientist. By analyzing the specific conditions of</w:t>
      </w:r>
      <w:r>
        <w:t xml:space="preserve"> </w:t>
      </w:r>
      <w:r>
        <w:rPr>
          <w:bCs/>
          <w:b/>
        </w:rPr>
        <w:t xml:space="preserve">Switzerland Zurich</w:t>
      </w:r>
      <w:r>
        <w:t xml:space="preserve">, we gain a broader understanding of what it means to be a leading-edge investigator in today’s complex medical landscape.</w:t>
      </w:r>
    </w:p>
    <w:bookmarkEnd w:id="20"/>
    <w:bookmarkStart w:id="21" w:name="X9fe4c5b445e97aaeb84d2c617a8976d9c128712"/>
    <w:p>
      <w:pPr>
        <w:pStyle w:val="Heading2"/>
      </w:pPr>
      <w:r>
        <w:t xml:space="preserve">II. The Ethos of Precision: Defining the Medical Researcher</w:t>
      </w:r>
    </w:p>
    <w:p>
      <w:pPr>
        <w:pStyle w:val="FirstParagraph"/>
      </w:pPr>
      <w:r>
        <w:t xml:space="preserve">Central to this text is the characterization of the</w:t>
      </w:r>
      <w:r>
        <w:t xml:space="preserve"> </w:t>
      </w:r>
      <w:r>
        <w:rPr>
          <w:bCs/>
          <w:b/>
        </w:rPr>
        <w:t xml:space="preserve">Medical Researcher</w:t>
      </w:r>
      <w:r>
        <w:t xml:space="preserve">. The author posits that in</w:t>
      </w:r>
      <w:r>
        <w:t xml:space="preserve"> </w:t>
      </w:r>
      <w:r>
        <w:rPr>
          <w:bCs/>
          <w:b/>
        </w:rPr>
        <w:t xml:space="preserve">Switzerland Zurich</w:t>
      </w:r>
      <w:r>
        <w:t xml:space="preserve">, the identity of a researcher is inextricably linked to values of precision, reliability, and interdisciplinary collaboration. Unlike regions where research may be driven purely by rapid commercialization or sporadic grant cycles, the Swiss model emphasizes long-term stability and high-quality data integrity.</w:t>
      </w:r>
      <w:r>
        <w:t xml:space="preserve"> </w:t>
      </w:r>
      <w:r>
        <w:t xml:space="preserve">The narrative highlights several key traits common to top-tier researchers in this region:</w:t>
      </w:r>
    </w:p>
    <w:p>
      <w:pPr>
        <w:numPr>
          <w:ilvl w:val="0"/>
          <w:numId w:val="1001"/>
        </w:numPr>
        <w:pStyle w:val="Compact"/>
      </w:pPr>
      <w:r>
        <w:rPr>
          <w:bCs/>
          <w:b/>
        </w:rPr>
        <w:t xml:space="preserve">Rigorous Methodology:</w:t>
      </w:r>
      <w:r>
        <w:t xml:space="preserve"> </w:t>
      </w:r>
      <w:r>
        <w:t xml:space="preserve">The</w:t>
      </w:r>
      <w:r>
        <w:t xml:space="preserve"> </w:t>
      </w:r>
      <w:r>
        <w:rPr>
          <w:bCs/>
          <w:b/>
        </w:rPr>
        <w:t xml:space="preserve">Medical Researcher</w:t>
      </w:r>
      <w:r>
        <w:t xml:space="preserve"> </w:t>
      </w:r>
      <w:r>
        <w:t xml:space="preserve">is portrayed as a meticulous observer. In Zurich, the emphasis on reproducibility is paramount. This reflects the broader Swiss cultural appreciation for engineering precision applied to biological questions.</w:t>
      </w:r>
    </w:p>
    <w:p>
      <w:pPr>
        <w:numPr>
          <w:ilvl w:val="0"/>
          <w:numId w:val="1001"/>
        </w:numPr>
        <w:pStyle w:val="Compact"/>
      </w:pPr>
      <w:r>
        <w:t xml:space="preserve">Multilingual Agility: The ability to navigate between German-speaking academic traditions and English-language global publication requirements is a defining skill for the researcher in this region.</w:t>
      </w:r>
    </w:p>
    <w:p>
      <w:pPr>
        <w:numPr>
          <w:ilvl w:val="0"/>
          <w:numId w:val="1001"/>
        </w:numPr>
        <w:pStyle w:val="Compact"/>
      </w:pPr>
      <w:r>
        <w:rPr>
          <w:bCs/>
          <w:b/>
        </w:rPr>
        <w:t xml:space="preserve">Ethical Stewardship:</w:t>
      </w:r>
      <w:r>
        <w:t xml:space="preserve"> </w:t>
      </w:r>
      <w:r>
        <w:t xml:space="preserve">Given Switzerland’s history and its role as a neutral ground for international organizations, the</w:t>
      </w:r>
      <w:r>
        <w:t xml:space="preserve"> </w:t>
      </w:r>
      <w:r>
        <w:rPr>
          <w:bCs/>
          <w:b/>
        </w:rPr>
        <w:t xml:space="preserve">Medical Researcher</w:t>
      </w:r>
      <w:r>
        <w:t xml:space="preserve"> </w:t>
      </w:r>
      <w:r>
        <w:t xml:space="preserve">is burdened with significant ethical responsibility. The book details how bioethics are not just regulatory hurdles but foundational pillars of research design in Zurich.</w:t>
      </w:r>
    </w:p>
    <w:p>
      <w:pPr>
        <w:pStyle w:val="FirstParagraph"/>
      </w:pPr>
      <w:r>
        <w:t xml:space="preserve">This section of the analysis underscores that being a</w:t>
      </w:r>
      <w:r>
        <w:t xml:space="preserve"> </w:t>
      </w:r>
      <w:r>
        <w:rPr>
          <w:bCs/>
          <w:b/>
        </w:rPr>
        <w:t xml:space="preserve">Medical Researcher</w:t>
      </w:r>
      <w:r>
        <w:t xml:space="preserve"> </w:t>
      </w:r>
      <w:r>
        <w:t xml:space="preserve">is less about individual genius and more about collective, structured inquiry. It challenges the romanticized view of the "lone scientist," replacing it with the image of a node in a dense, collaborative network.</w:t>
      </w:r>
    </w:p>
    <w:bookmarkEnd w:id="21"/>
    <w:bookmarkStart w:id="22" w:name="X399228f408f8298bd62534f796bc8fc95622f53"/>
    <w:p>
      <w:pPr>
        <w:pStyle w:val="Heading2"/>
      </w:pPr>
      <w:r>
        <w:t xml:space="preserve">III. The Zurich Advantage: Geography as Destiny</w:t>
      </w:r>
    </w:p>
    <w:p>
      <w:pPr>
        <w:pStyle w:val="FirstParagraph"/>
      </w:pPr>
      <w:r>
        <w:t xml:space="preserve">A significant portion of this</w:t>
      </w:r>
      <w:r>
        <w:t xml:space="preserve"> </w:t>
      </w:r>
      <w:r>
        <w:rPr>
          <w:bCs/>
          <w:b/>
        </w:rPr>
        <w:t xml:space="preserve">Book Report</w:t>
      </w:r>
      <w:r>
        <w:t xml:space="preserve">'s subject matter focuses on why</w:t>
      </w:r>
      <w:r>
        <w:t xml:space="preserve"> </w:t>
      </w:r>
      <w:r>
        <w:rPr>
          <w:bCs/>
          <w:b/>
        </w:rPr>
        <w:t xml:space="preserve">Switzerland Zurich</w:t>
      </w:r>
      <w:r>
        <w:t xml:space="preserve">. It is not an accident that this city hosts the University of Zurich (UZH) and ETH Zürich, two institutions consistently ranked among the best in Europe for medicine and technology. The text argues that the synergy between these academic giants creates a "gravity well" for talent.</w:t>
      </w:r>
      <w:r>
        <w:t xml:space="preserve"> </w:t>
      </w:r>
      <w:r>
        <w:t xml:space="preserve">The environment of</w:t>
      </w:r>
      <w:r>
        <w:t xml:space="preserve"> </w:t>
      </w:r>
      <w:r>
        <w:rPr>
          <w:bCs/>
          <w:b/>
        </w:rPr>
        <w:t xml:space="preserve">Switzerland Zurich</w:t>
      </w:r>
      <w:r>
        <w:t xml:space="preserve"> </w:t>
      </w:r>
      <w:r>
        <w:t xml:space="preserve">is described as having high barriers to entry but unparalleled resources. The cost of living is steep, which filters candidates not just by intellect, but by resilience and financial backing. However, the rewards are substantial. The proximity to pharmaceutical giants like Roche and Novartis (headquartered in neighboring Basel, yet deeply integrated with Zurich’s university hospitals) creates a pipeline from bench to bedside that is faster than anywhere else globally.</w:t>
      </w:r>
      <w:r>
        <w:t xml:space="preserve"> </w:t>
      </w:r>
      <w:r>
        <w:t xml:space="preserve">The author details specific case studies of research clusters in areas such as neurobiology and oncology. These clusters benefit from the unique infrastructure of</w:t>
      </w:r>
      <w:r>
        <w:t xml:space="preserve"> </w:t>
      </w:r>
      <w:r>
        <w:rPr>
          <w:bCs/>
          <w:b/>
        </w:rPr>
        <w:t xml:space="preserve">Switzerland Zurich</w:t>
      </w:r>
      <w:r>
        <w:t xml:space="preserve">, which allows for seamless data sharing between clinicians and basic scientists. This integration is crucial; it means that the</w:t>
      </w:r>
      <w:r>
        <w:t xml:space="preserve"> </w:t>
      </w:r>
      <w:r>
        <w:rPr>
          <w:bCs/>
          <w:b/>
        </w:rPr>
        <w:t xml:space="preserve">Medical Researcher</w:t>
      </w:r>
      <w:r>
        <w:t xml:space="preserve"> </w:t>
      </w:r>
      <w:r>
        <w:t xml:space="preserve">in Zurich is often a clinician-scientist who can see patient outcomes directly influencing laboratory hypotheses.</w:t>
      </w:r>
    </w:p>
    <w:bookmarkEnd w:id="22"/>
    <w:bookmarkStart w:id="23" w:name="X44bfe31689095d6383c352a704ae3a4e2883636"/>
    <w:p>
      <w:pPr>
        <w:pStyle w:val="Heading2"/>
      </w:pPr>
      <w:r>
        <w:t xml:space="preserve">IV. Challenges and Controversies: The Cost of Excellence</w:t>
      </w:r>
    </w:p>
    <w:p>
      <w:pPr>
        <w:pStyle w:val="FirstParagraph"/>
      </w:pPr>
      <w:r>
        <w:t xml:space="preserve">While the portrayal of</w:t>
      </w:r>
      <w:r>
        <w:t xml:space="preserve"> </w:t>
      </w:r>
      <w:r>
        <w:rPr>
          <w:bCs/>
          <w:b/>
        </w:rPr>
        <w:t xml:space="preserve">Switzerland Zurich</w:t>
      </w:r>
      <w:r>
        <w:t xml:space="preserve"> </w:t>
      </w:r>
      <w:r>
        <w:t xml:space="preserve">as a utopia for science is strong, this</w:t>
      </w:r>
      <w:r>
        <w:t xml:space="preserve"> </w:t>
      </w:r>
      <w:r>
        <w:rPr>
          <w:bCs/>
          <w:b/>
        </w:rPr>
        <w:t xml:space="preserve">Book Report</w:t>
      </w:r>
      <w:r>
        <w:t xml:space="preserve"> </w:t>
      </w:r>
      <w:r>
        <w:t xml:space="preserve">makes it clear that significant challenges exist. The text does not shy away from discussing the pressures placed on the</w:t>
      </w:r>
      <w:r>
        <w:t xml:space="preserve"> </w:t>
      </w:r>
      <w:r>
        <w:rPr>
          <w:bCs/>
          <w:b/>
        </w:rPr>
        <w:t xml:space="preserve">Medical Researcher</w:t>
      </w:r>
      <w:r>
        <w:t xml:space="preserve">. The "publish or perish" culture in Zurich is intensified by the high expectations of funding bodies like the Swiss National Science Foundation (SNSF).</w:t>
      </w:r>
      <w:r>
        <w:t xml:space="preserve"> </w:t>
      </w:r>
      <w:r>
        <w:t xml:space="preserve">There is a discussion regarding accessibility and diversity. While</w:t>
      </w:r>
      <w:r>
        <w:t xml:space="preserve"> </w:t>
      </w:r>
      <w:r>
        <w:rPr>
          <w:bCs/>
          <w:b/>
        </w:rPr>
        <w:t xml:space="preserve">Switzerland Zurich</w:t>
      </w:r>
      <w:r>
        <w:t xml:space="preserve"> </w:t>
      </w:r>
      <w:r>
        <w:t xml:space="preserve">attracts global talent, questions remain about whether the system favors certain demographics over others due to its competitive nature. Furthermore, the reliance on private industry funding raises concerns about conflicts of interest—a critical topic for any</w:t>
      </w:r>
      <w:r>
        <w:t xml:space="preserve"> </w:t>
      </w:r>
      <w:r>
        <w:rPr>
          <w:bCs/>
          <w:b/>
        </w:rPr>
        <w:t xml:space="preserve">Medical Researcher</w:t>
      </w:r>
      <w:r>
        <w:t xml:space="preserve">. The book examines how researchers navigate these waters, maintaining independence while securing necessary resources.</w:t>
      </w:r>
      <w:r>
        <w:t xml:space="preserve"> </w:t>
      </w:r>
      <w:r>
        <w:t xml:space="preserve">Additionally, the regulatory environment in Switzerland is complex. Navigating cantonal and federal laws regarding patient data (FADP) requires a level of bureaucratic competence that adds to the workload of the researcher. This administrative burden is a hidden cost of doing science in</w:t>
      </w:r>
      <w:r>
        <w:t xml:space="preserve"> </w:t>
      </w:r>
      <w:r>
        <w:rPr>
          <w:bCs/>
          <w:b/>
        </w:rPr>
        <w:t xml:space="preserve">Switzerland Zurich</w:t>
      </w:r>
      <w:r>
        <w:t xml:space="preserve">, one that often goes unnoticed by external observers but consumes significant time for local investigators.</w:t>
      </w:r>
    </w:p>
    <w:bookmarkEnd w:id="23"/>
    <w:bookmarkStart w:id="24" w:name="v.-conclusion-a-model-for-modern-science"/>
    <w:p>
      <w:pPr>
        <w:pStyle w:val="Heading2"/>
      </w:pPr>
      <w:r>
        <w:t xml:space="preserve">V. Conclusion: A Model for Modern Science</w:t>
      </w:r>
    </w:p>
    <w:p>
      <w:pPr>
        <w:pStyle w:val="FirstParagraph"/>
      </w:pPr>
      <w:r>
        <w:t xml:space="preserve">In conclusion, this analysis confirms that</w:t>
      </w:r>
      <w:r>
        <w:t xml:space="preserve"> </w:t>
      </w:r>
      <w:r>
        <w:rPr>
          <w:iCs/>
          <w:i/>
        </w:rPr>
        <w:t xml:space="preserve">The Medical Researcher in Switzerland Zurich</w:t>
      </w:r>
      <w:r>
        <w:t xml:space="preserve"> </w:t>
      </w:r>
      <w:r>
        <w:t xml:space="preserve">provides a vital framework for understanding contemporary medical science. It illustrates how the role of the</w:t>
      </w:r>
      <w:r>
        <w:t xml:space="preserve"> </w:t>
      </w:r>
      <w:r>
        <w:rPr>
          <w:bCs/>
          <w:b/>
        </w:rPr>
        <w:t xml:space="preserve">Medical Researcher</w:t>
      </w:r>
      <w:r>
        <w:t xml:space="preserve"> </w:t>
      </w:r>
      <w:r>
        <w:t xml:space="preserve">is being redefined by environmental factors. The city of</w:t>
      </w:r>
      <w:r>
        <w:t xml:space="preserve"> </w:t>
      </w:r>
      <w:r>
        <w:rPr>
          <w:bCs/>
          <w:b/>
        </w:rPr>
        <w:t xml:space="preserve">Zurich</w:t>
      </w:r>
      <w:r>
        <w:t xml:space="preserve">, within the country of</w:t>
      </w:r>
      <w:r>
        <w:t xml:space="preserve"> </w:t>
      </w:r>
      <w:r>
        <w:rPr>
          <w:bCs/>
          <w:b/>
        </w:rPr>
        <w:t xml:space="preserve">Switzerland</w:t>
      </w:r>
      <w:r>
        <w:t xml:space="preserve"> </w:t>
      </w:r>
      <w:r>
        <w:t xml:space="preserve">, offers a unique template for how high-cost, high-reward scientific ecosystems operate.</w:t>
      </w:r>
      <w:r>
        <w:t xml:space="preserve"> </w:t>
      </w:r>
      <w:r>
        <w:t xml:space="preserve">For institutions worldwide looking to emulate this success, the lessons are clear:</w:t>
      </w:r>
    </w:p>
    <w:p>
      <w:pPr>
        <w:numPr>
          <w:ilvl w:val="0"/>
          <w:numId w:val="1002"/>
        </w:numPr>
        <w:pStyle w:val="Compact"/>
      </w:pPr>
      <w:r>
        <w:rPr>
          <w:bCs/>
          <w:b/>
        </w:rPr>
        <w:t xml:space="preserve">Collaboration is key:</w:t>
      </w:r>
      <w:r>
        <w:t xml:space="preserve"> </w:t>
      </w:r>
      <w:r>
        <w:t xml:space="preserve">Breaking down silos between universities and industry.</w:t>
      </w:r>
    </w:p>
    <w:p>
      <w:pPr>
        <w:numPr>
          <w:ilvl w:val="0"/>
          <w:numId w:val="1002"/>
        </w:numPr>
        <w:pStyle w:val="Compact"/>
      </w:pPr>
      <w:r>
        <w:rPr>
          <w:bCs/>
          <w:b/>
        </w:rPr>
        <w:t xml:space="preserve">Ethics must be central:</w:t>
      </w:r>
      <w:r>
        <w:t xml:space="preserve"> </w:t>
      </w:r>
      <w:r>
        <w:t xml:space="preserve">Not an afterthought, but a driver of innovation.</w:t>
      </w:r>
    </w:p>
    <w:p>
      <w:pPr>
        <w:numPr>
          <w:ilvl w:val="0"/>
          <w:numId w:val="1002"/>
        </w:numPr>
        <w:pStyle w:val="Compact"/>
      </w:pPr>
      <w:r>
        <w:t xml:space="preserve">Precision matters:The cultural emphasis on accuracy elevates the entire field.</w:t>
      </w:r>
    </w:p>
    <w:p>
      <w:pPr>
        <w:pStyle w:val="FirstParagraph"/>
      </w:pPr>
      <w:r>
        <w:t xml:space="preserve">The document serves as both an inspiration and a cautionary tale. It inspires with its vision of what is possible when resources, intellect, and geography align. It cautions by highlighting the immense pressure and exclusivity inherent in such a system. Ultimately, for anyone aspiring to be part of this elite group of</w:t>
      </w:r>
      <w:r>
        <w:t xml:space="preserve"> </w:t>
      </w:r>
      <w:r>
        <w:rPr>
          <w:bCs/>
          <w:b/>
        </w:rPr>
        <w:t xml:space="preserve">Medical Researcher</w:t>
      </w:r>
      <w:r>
        <w:t xml:space="preserve">s in</w:t>
      </w:r>
      <w:r>
        <w:t xml:space="preserve"> </w:t>
      </w:r>
      <w:r>
        <w:rPr>
          <w:bCs/>
          <w:b/>
        </w:rPr>
        <w:t xml:space="preserve">Switzerland Zurich</w:t>
      </w:r>
      <w:r>
        <w:t xml:space="preserve"> </w:t>
      </w:r>
      <w:r>
        <w:t xml:space="preserve">, this book offers a realistic map of the terrain ahead—challenging, expensive, but ultimately groundbreaking.</w:t>
      </w:r>
    </w:p>
    <w:p>
      <w:pPr>
        <w:pStyle w:val="BodyText"/>
      </w:pPr>
      <w:r>
        <w:rPr>
          <w:iCs/>
          <w:i/>
        </w:rPr>
        <w:t xml:space="preserve">This report summarizes key themes and arguments from the source material, ensuring all critical aspects regarding the Medical Researcher and their specific context in Switzerland Zurich are thoroughly evaluated.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Switzerland Zurich</dc:title>
  <dc:creator/>
  <dc:language>en</dc:language>
  <cp:keywords/>
  <dcterms:created xsi:type="dcterms:W3CDTF">2026-07-29T16:27:32Z</dcterms:created>
  <dcterms:modified xsi:type="dcterms:W3CDTF">2026-07-29T16:27:32Z</dcterms:modified>
</cp:coreProperties>
</file>

<file path=docProps/custom.xml><?xml version="1.0" encoding="utf-8"?>
<Properties xmlns="http://schemas.openxmlformats.org/officeDocument/2006/custom-properties" xmlns:vt="http://schemas.openxmlformats.org/officeDocument/2006/docPropsVTypes"/>
</file>