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Science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Canada</w:t>
      </w:r>
      <w:r>
        <w:t xml:space="preserve"> </w:t>
      </w:r>
      <w:r>
        <w:t xml:space="preserve">Montreal</w:t>
      </w:r>
    </w:p>
    <w:p>
      <w:pPr>
        <w:pStyle w:val="FirstParagraph"/>
      </w:pPr>
      <w:r>
        <w:rPr>
          <w:bCs/>
          <w:b/>
        </w:rPr>
        <w:t xml:space="preserve">Title:</w:t>
      </w:r>
      <w:r>
        <w:t xml:space="preserve"> </w:t>
      </w:r>
      <w:r>
        <w:t xml:space="preserve">Navigating the Elements: A Comprehensive Report on the Meteorologist</w:t>
      </w:r>
      <w:r>
        <w:br/>
      </w:r>
      <w:r>
        <w:br/>
      </w:r>
      <w:r>
        <w:rPr>
          <w:bCs/>
          <w:b/>
        </w:rPr>
        <w:t xml:space="preserve">Publisher/Context:</w:t>
      </w:r>
      <w:r>
        <w:br/>
      </w:r>
      <w:r>
        <w:rPr>
          <w:bCs/>
          <w:b/>
        </w:rPr>
        <w:t xml:space="preserve">Date of Report:</w:t>
      </w:r>
      <w:r>
        <w:t xml:space="preserve"> </w:t>
      </w:r>
      <w:r>
        <w:t xml:space="preserve">October 26, 2023</w:t>
      </w:r>
      <w:r>
        <w:br/>
      </w:r>
      <w:r>
        <w:br/>
      </w:r>
    </w:p>
    <w:p>
      <w:pPr>
        <w:pStyle w:val="BodyText"/>
      </w:pPr>
      <w:r>
        <w:t xml:space="preserve">Evaluator: Senior Atmospheric Sciences Analyst</w:t>
      </w:r>
    </w:p>
    <w:bookmarkStart w:id="25" w:name="X53bd808f42e473bbb1999dcfd15f591c68493db"/>
    <w:p>
      <w:pPr>
        <w:pStyle w:val="Heading1"/>
      </w:pPr>
      <w:r>
        <w:t xml:space="preserve">The Critical Role of the Meteorologist in the Canadian Climate Context</w:t>
      </w:r>
    </w:p>
    <w:p>
      <w:pPr>
        <w:pStyle w:val="FirstParagraph"/>
      </w:pPr>
      <w:r>
        <w:t xml:space="preserve">In the vast and diverse geographic landscape of North America, few professions command as much respect and public interest as that of the meteorologist. This book report serves to analyze, critique, and synthesize the literature surrounding atmospheric sciences with a specific focus on professional practice within Canada Montreal. The region known globally for its harsh winters and vibrant cultural identity relies heavily on accurate weather forecasting to maintain safety, economic stability, and daily functionality. By examining the technical challenges unique to this northern latitude and the urban heat island effects present in major metropolitan centers like Montreal, we can appreciate why the meteorologist is not merely an observer of nature but a crucial public servant.</w:t>
      </w:r>
    </w:p>
    <w:bookmarkStart w:id="20" w:name="the-unique-climatic-challenges-of-canada"/>
    <w:p>
      <w:pPr>
        <w:pStyle w:val="Heading2"/>
      </w:pPr>
      <w:r>
        <w:t xml:space="preserve">The Unique Climatic Challenges of Canada</w:t>
      </w:r>
    </w:p>
    <w:p>
      <w:pPr>
        <w:pStyle w:val="FirstParagraph"/>
      </w:pPr>
      <w:r>
        <w:t xml:space="preserve">To understand the necessity of specialized meteorological services, one must first recognize the extreme variability inherent in Canadian climate zones. Unlike tropical regions with relatively stable atmospheric conditions, Canada experiences dramatic seasonal shifts. The book under review highlights that a meteorologist operating in this jurisdiction must possess a deep understanding of polar air masses, Arctic fronts, and the complex interactions between land and water bodies. The sheer scale of the country means that weather systems can evolve rapidly from benign to dangerous within hours.</w:t>
      </w:r>
    </w:p>
    <w:p>
      <w:pPr>
        <w:pStyle w:val="BodyText"/>
      </w:pPr>
      <w:r>
        <w:t xml:space="preserve">The text emphasizes that general knowledge of weather patterns is insufficient for professional practice in Canada. Instead, a rigorous understanding of thermodynamics, fluid dynamics, and remote sensing technology is required. The author argues that modern meteorology has evolved from simple observational record-keeping to sophisticated computational modeling. These models are essential for predicting blizzards, ice storms, and severe thunderstorms—phenomena that have historically caused significant infrastructure damage and loss of life in northern regions.</w:t>
      </w:r>
    </w:p>
    <w:bookmarkEnd w:id="20"/>
    <w:bookmarkStart w:id="21" w:name="the-specific-case-of-canada-montreal"/>
    <w:p>
      <w:pPr>
        <w:pStyle w:val="Heading2"/>
      </w:pPr>
      <w:r>
        <w:t xml:space="preserve">The Specific Case of Canada Montreal</w:t>
      </w:r>
    </w:p>
    <w:p>
      <w:pPr>
        <w:pStyle w:val="FirstParagraph"/>
      </w:pPr>
      <w:r>
        <w:t xml:space="preserve">A significant portion of the literature is dedicated to the urban environment of Canada Montreal. As one of the largest cities in Quebec and a major cultural hub, Montreal presents a unique set of meteorological challenges. The book details how urbanization affects local weather patterns through the "urban heat island" effect. Concrete and asphalt absorb solar radiation during the day and release it at night, often making the city center several degrees warmer than surrounding rural areas.</w:t>
      </w:r>
    </w:p>
    <w:p>
      <w:pPr>
        <w:pStyle w:val="BodyText"/>
      </w:pPr>
      <w:r>
        <w:t xml:space="preserve">The meteorologist working in Canada Montreal must account for these localized anomalies. For instance, snowfall accumulation rates can vary significantly between the downtown core and suburbs like Laval or Longueuil due to differences in elevation and building density. The report notes that accurate forecasting for municipal operations, such as snow plowing routes and de-icing supply chains, depends entirely on hyper-localized data provided by skilled meteorologists. Without this precision, city services would be inefficient, leading to transportation gridlock and public dissatisfaction.</w:t>
      </w:r>
    </w:p>
    <w:bookmarkEnd w:id="21"/>
    <w:bookmarkStart w:id="22" w:name="socio-economic-impacts-and-public-safety"/>
    <w:p>
      <w:pPr>
        <w:pStyle w:val="Heading2"/>
      </w:pPr>
      <w:r>
        <w:t xml:space="preserve">Socio-Economic Impacts and Public Safety</w:t>
      </w:r>
    </w:p>
    <w:p>
      <w:pPr>
        <w:pStyle w:val="FirstParagraph"/>
      </w:pPr>
      <w:r>
        <w:t xml:space="preserve">Beyond technical accuracy, the book explores the socio-economic responsibilities of the profession. In Canada Montreal, where winter tourism and outdoor cultural festivals are integral to the economy, weather forecasts directly influence consumer behavior. A successful meteorologist must communicate complex data in a way that is accessible to non-scientists. This involves translating probability percentages into actionable advice for business owners, event planners, and commuters.</w:t>
      </w:r>
    </w:p>
    <w:p>
      <w:pPr>
        <w:pStyle w:val="BodyText"/>
      </w:pPr>
      <w:r>
        <w:t xml:space="preserve">The report cites several case studies where early warnings issued by meteorologists prevented catastrophic outcomes. For example, during severe ice storms that frequently plague the region, the ability to predict freezing rain events with high certainty allows power companies to preemptively deploy repair crews and alert residents to secure their properties. The value of a meteorologist is thus measured not only in scientific rigor but in the tangible protection of lives and livelihoods.</w:t>
      </w:r>
    </w:p>
    <w:bookmarkEnd w:id="22"/>
    <w:bookmarkStart w:id="23" w:name="X15adb8c5ffb58665620281f3ec65628e5c3b4c7"/>
    <w:p>
      <w:pPr>
        <w:pStyle w:val="Heading2"/>
      </w:pPr>
      <w:r>
        <w:t xml:space="preserve">Educational Requirements and Professional Ethics</w:t>
      </w:r>
    </w:p>
    <w:p>
      <w:pPr>
        <w:pStyle w:val="FirstParagraph"/>
      </w:pPr>
      <w:r>
        <w:t xml:space="preserve">A critical aspect covered in this analysis is the rigorous educational pathway required to become a certified meteorologist. The book outlines that aspiring professionals must undergo extensive training in mathematics, physics, and computer science. Furthermore, the ethical dimension of forecasting is discussed extensively. A meteorologist holds public trust; therefore, honesty about uncertainty is paramount. Over-confidence can lead to complacency among the public during potentially dangerous weather events.</w:t>
      </w:r>
    </w:p>
    <w:p>
      <w:pPr>
        <w:pStyle w:val="BodyText"/>
      </w:pPr>
      <w:r>
        <w:t xml:space="preserve">In the context of Canada Montreal, where bilingualism (French and English) is a legal and social norm, multilingual communication skills are also highlighted as a key competency for meteorologists serving diverse populations. The ability to convey critical safety information in both official languages is not just a courtesy but a regulatory requirement in many broadcasting roles.</w:t>
      </w:r>
    </w:p>
    <w:bookmarkEnd w:id="23"/>
    <w:bookmarkStart w:id="24" w:name="conclusion"/>
    <w:p>
      <w:pPr>
        <w:pStyle w:val="Heading2"/>
      </w:pPr>
      <w:r>
        <w:t xml:space="preserve">Conclusion</w:t>
      </w:r>
    </w:p>
    <w:p>
      <w:pPr>
        <w:pStyle w:val="FirstParagraph"/>
      </w:pPr>
      <w:r>
        <w:t xml:space="preserve">In conclusion, this book report affirms that the meteorologist plays an indispensable role in the societal fabric of Canada Montreal. The combination of extreme seasonal variability, urban-specific climatic phenomena, and high public expectations necessitates a highly skilled profession. The literature reviewed underscores that modern meteorology is a blend of hard science and effective communication.</w:t>
      </w:r>
    </w:p>
    <w:p>
      <w:pPr>
        <w:pStyle w:val="BodyText"/>
      </w:pPr>
      <w:r>
        <w:t xml:space="preserve">For students or professionals interested in this field within the Canadian context, the takeaways are clear: mastery of atmospheric physics is only half the battle. One must also develop an intimate understanding of local geography, urban dynamics, and community needs. As climate change continues to alter precipitation patterns and increase the frequency of extreme weather events, the demand for expert meteorological insight in Canada Montreal will only grow. Therefore, supporting and advancing this profession is not just a scientific imperative but a civic necessity.</w:t>
      </w:r>
    </w:p>
    <w:p>
      <w:pPr>
        <w:pStyle w:val="BodyText"/>
      </w:pPr>
      <w:r>
        <w:t xml:space="preserve">This report serves as a testament to the dedication required to predict the unpredictable. It calls for continued investment in meteorological research and education within Canadian institutions, ensuring that future generations of scientists are equipped to face the evolving challenges of our changing climate.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Science and Impact of the Meteorologist in Canada Montreal</dc:title>
  <dc:creator/>
  <dc:language>en</dc:language>
  <cp:keywords/>
  <dcterms:created xsi:type="dcterms:W3CDTF">2026-07-29T07:20:58Z</dcterms:created>
  <dcterms:modified xsi:type="dcterms:W3CDTF">2026-07-29T07:20:58Z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