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Canada</w:t>
      </w:r>
      <w:r>
        <w:t xml:space="preserve"> </w:t>
      </w:r>
      <w:r>
        <w:t xml:space="preserve">Vancouver</w:t>
      </w:r>
    </w:p>
    <w:bookmarkStart w:id="26" w:name="X21a3a1e0cbdf39db33e5f32bb39577098322903"/>
    <w:p>
      <w:pPr>
        <w:pStyle w:val="Heading1"/>
      </w:pPr>
      <w:r>
        <w:t xml:space="preserve">Book Report:</w:t>
      </w:r>
      <w:r>
        <w:br/>
      </w:r>
      <w:r>
        <w:t xml:space="preserve">The Science and Service of the Meteorologist in Canada Vancouver</w:t>
      </w:r>
    </w:p>
    <w:p>
      <w:pPr>
        <w:pStyle w:val="FirstParagraph"/>
      </w:pPr>
      <w:r>
        <w:rPr>
          <w:bCs/>
          <w:b/>
        </w:rPr>
        <w:t xml:space="preserve">Date:</w:t>
      </w:r>
      <w:r>
        <w:t xml:space="preserve"> October 26, 2023</w:t>
      </w:r>
      <w:r>
        <w:br/>
      </w:r>
      <w:r>
        <w:rPr>
          <w:bCs/>
          <w:b/>
        </w:rPr>
        <w:t xml:space="preserve">Prepared For:</w:t>
      </w:r>
      <w:r>
        <w:t xml:space="preserve"> Department of Atmospheric Sciences &amp; Urban Planning, British Columbia</w:t>
      </w:r>
      <w:r>
        <w:br/>
      </w:r>
      <w:r>
        <w:rPr>
          <w:bCs/>
          <w:b/>
        </w:rPr>
        <w:t xml:space="preserve">Subject:</w:t>
      </w:r>
      <w:r>
        <w:t xml:space="preserve"> Analysis of the Critical Functions of the Meteorologist within the specific geographic and socioeconomic context of Canada Vancouver</w:t>
      </w:r>
    </w:p>
    <w:bookmarkStart w:id="20" w:name="Xc493381f3fb65f72fd6be935d01ef63ffc9a1b0"/>
    <w:p>
      <w:pPr>
        <w:pStyle w:val="Heading2"/>
      </w:pPr>
      <w:r>
        <w:t xml:space="preserve">I. Introduction: The Intersection of Science and Urban Life</w:t>
      </w:r>
    </w:p>
    <w:p>
      <w:pPr>
        <w:pStyle w:val="FirstParagraph"/>
      </w:pPr>
      <w:r>
        <w:t xml:space="preserve">In the vast and diverse landscape of Canadian geography, few regions present as complex a challenge to meteorological science as British Columbia. Within this province, the city known locally and officially as Canada Vancouver stands out not merely as a population hub, but as a unique climatic anomaly. To understand the necessity of precise weather forecasting in this region, one must first appreciate the intricate interplay between marine influences, topographical barriers, and urban density. This report analyzes the role of the meteorologist today in Canada Vancouver. It posits that the modern meteorologist is not simply a predictor of rain or sun, but a vital public servant responsible for economic stability, environmental protection, and public safety.</w:t>
      </w:r>
    </w:p>
    <w:p>
      <w:pPr>
        <w:pStyle w:val="BodyText"/>
      </w:pPr>
      <w:r>
        <w:t xml:space="preserve">The scope of this report is derived from recent atmospheric studies focusing on micro-climates in coastal metropolises. By examining data trends over the last decade in Canada Vancouver we can observe how traditional meteorological models are being adapted to meet the specific needs of a city that experiences some of the most variable weather patterns in North America. The following sections detail these observations, highlighting why accurate meteorological intervention is indispensable.</w:t>
      </w:r>
    </w:p>
    <w:bookmarkEnd w:id="20"/>
    <w:bookmarkStart w:id="21" w:name="Xae35c2771f708a2aca7edda909ae275834364b2"/>
    <w:p>
      <w:pPr>
        <w:pStyle w:val="Heading2"/>
      </w:pPr>
      <w:r>
        <w:t xml:space="preserve">II. The Unique Climatic Challenge of Canada Vancouver</w:t>
      </w:r>
    </w:p>
    <w:p>
      <w:pPr>
        <w:pStyle w:val="FirstParagraph"/>
      </w:pPr>
      <w:r>
        <w:t xml:space="preserve">To fully grasp the job description and daily pressures faced by a meteorologist in this region, one must first understand the environment they serve. Canada Vancouver is situated on a narrow isthmus between the Pacific Ocean and coastal mountain ranges. This geography creates what meteorologists refer to as orographic lifting, where moist air from the ocean is forced upward by mountains, resulting in significant precipitation on windward slopes while creating shadow effects elsewhere.</w:t>
      </w:r>
    </w:p>
    <w:p>
      <w:pPr>
        <w:pStyle w:val="BodyText"/>
      </w:pPr>
      <w:r>
        <w:t xml:space="preserve">Furthermore, the urban heat island effect in Canada Vancouver modifies local temperatures compared to rural areas of British Columbia. This creates a complex web of micro-climates where a forecast accurate for one neighborhood may be entirely inaccurate for another just five kilometers away. Consequently, the meteorologist working in this region must possess advanced knowledge not only of large-scale synoptic patterns but also of urban fluid dynamics and local topographical influences. The margin for error is slim, and the stakes are high.</w:t>
      </w:r>
    </w:p>
    <w:bookmarkEnd w:id="21"/>
    <w:bookmarkStart w:id="22" w:name="X7ad5202e16aca37957350a86fbf8b456786d83b"/>
    <w:p>
      <w:pPr>
        <w:pStyle w:val="Heading2"/>
      </w:pPr>
      <w:r>
        <w:t xml:space="preserve">III. Economic Implications: Weather as a Market Driver</w:t>
      </w:r>
    </w:p>
    <w:p>
      <w:pPr>
        <w:pStyle w:val="FirstParagraph"/>
      </w:pPr>
      <w:r>
        <w:t xml:space="preserve">In Canada Vancouver, weather is inextricably linked to economic performance. The city serves as a primary gateway for international trade, with its port handling millions of tonnes of cargo annually. A storm front moving off the Pacific can delay shipping schedules, disrupt logistics chains, and impact insurance premiums for maritime operations. Herein lies a crucial function of the meteorologist: providing specialized marine and coastal forecasts.</w:t>
      </w:r>
    </w:p>
    <w:p>
      <w:pPr>
        <w:pStyle w:val="BodyText"/>
      </w:pPr>
      <w:r>
        <w:t xml:space="preserve">Moreover, Canada Vancouver is a hub for tourism and outdoor recreation. The summer months see millions of visitors eager to explore Stanley Park or hike in the surrounding North Shore Mountains. Conversely, winter sports tourism relies heavily on accurate snow accumulation predictions in nearby alpine regions. Meteorologists provide the data that allows tour operators to make business decisions weeks in advance. If a meteorologist fails to predict an early spring thaw or an unexpected cold snap, businesses face significant financial losses. Therefore, the accuracy of the Canadian meteorological service directly correlates with regional economic health.</w:t>
      </w:r>
    </w:p>
    <w:bookmarkEnd w:id="22"/>
    <w:bookmarkStart w:id="23" w:name="X6886967a0815a67758abcb09857c5a87f8e21af"/>
    <w:p>
      <w:pPr>
        <w:pStyle w:val="Heading2"/>
      </w:pPr>
      <w:r>
        <w:t xml:space="preserve">IV. Public Safety and Disaster Preparedness</w:t>
      </w:r>
    </w:p>
    <w:p>
      <w:pPr>
        <w:pStyle w:val="FirstParagraph"/>
      </w:pPr>
      <w:r>
        <w:t xml:space="preserve">The most critical role of any meteorologist in Canada Vancouver is undoubtedly public safety. The region is prone to extreme weather events, including atmospheric rivers—long periods of concentrated moisture in the atmosphere that can cause severe flooding. These events have become more frequent due to climate change trends observed across Canada.</w:t>
      </w:r>
    </w:p>
    <w:p>
      <w:pPr>
        <w:pStyle w:val="BodyText"/>
      </w:pPr>
      <w:r>
        <w:t xml:space="preserve">When an atmospheric river strikes, the meteorologist becomes a central figure in emergency management. They provide the timeline and intensity data necessary for city officials to issue evacuation orders, close roads, and activate flood defenses. In Canada Vancouver alone, such events can displace thousands of residents and damage critical infrastructure. The ability of a meteorologist to communicate complex data clearly and urgently during these crises is a matter of life and death. This section underscores that the job title "meteorologist" in this context is synonymous with "first responder."</w:t>
      </w:r>
    </w:p>
    <w:bookmarkEnd w:id="23"/>
    <w:bookmarkStart w:id="24" w:name="Xc2eb99cecd7d974775078f6d92f69ee24776953"/>
    <w:p>
      <w:pPr>
        <w:pStyle w:val="Heading2"/>
      </w:pPr>
      <w:r>
        <w:t xml:space="preserve">V. Environmental Stewardship and Climate Change</w:t>
      </w:r>
    </w:p>
    <w:p>
      <w:pPr>
        <w:pStyle w:val="FirstParagraph"/>
      </w:pPr>
      <w:r>
        <w:t xml:space="preserve">Beyond immediate forecasting, the meteorologist plays a pivotal role in long-term environmental planning for Canada Vancouver. As global temperatures rise, coastal cities face the threat of sea-level rise and increased erosion. Meteorologists analyze long-term climate models to advise urban planners on where it is safe to build and how infrastructure must be reinforced.</w:t>
      </w:r>
    </w:p>
    <w:p>
      <w:pPr>
        <w:pStyle w:val="BodyText"/>
      </w:pPr>
      <w:r>
        <w:t xml:space="preserve">In British Columbia, biodiversity is under threat from shifting climate zones. Meteorologists work alongside ecologists to monitor changes in precipitation patterns that affect salmon runs, a keystone species for the region's ecosystem. By providing accurate historical data and predictive modeling, meteorologists help Canada Vancouver adapt its environmental policies to protect natural resources. This interdisciplinary approach highlights how meteorology is not an isolated science but a foundational tool for ecological preservation.</w:t>
      </w:r>
    </w:p>
    <w:bookmarkEnd w:id="24"/>
    <w:bookmarkStart w:id="25" w:name="vi.-conclusion-the-indispensable-expert"/>
    <w:p>
      <w:pPr>
        <w:pStyle w:val="Heading2"/>
      </w:pPr>
      <w:r>
        <w:t xml:space="preserve">VI. Conclusion: The Indispensable Expert</w:t>
      </w:r>
    </w:p>
    <w:p>
      <w:pPr>
        <w:pStyle w:val="FirstParagraph"/>
      </w:pPr>
      <w:r>
        <w:t xml:space="preserve">In conclusion, the role of the meteorologist in Canada Vancouver extends far beyond daily weather reports on television or radio. It is a multifaceted profession that demands expertise in physics, computer modeling, communication, and emergency management. The unique geographic challenges of British Columbia require a high level of technical skill and local knowledge.</w:t>
      </w:r>
    </w:p>
    <w:p>
      <w:pPr>
        <w:pStyle w:val="BodyText"/>
      </w:pPr>
      <w:r>
        <w:t xml:space="preserve">The analysis presented in this book report demonstrates that the meteorologist serves as the bridge between natural phenomena and human activity. Whether protecting lives during an atmospheric river event, supporting economic stability through precise shipping forecasts, or guiding long-term climate adaptation strategies in Canada Vancouver, their contribution is fundamental. As climate variability continues to increase across Canada Vancouver and the rest of British Columbia, the demand for skilled meteorologists will only grow. Society must recognize and value this profession not just as a service provider of weather updates, but as a critical guardian of urban resilience and environmental sustainability.</w:t>
      </w:r>
    </w:p>
    <w:p>
      <w:pPr>
        <w:pStyle w:val="BodyText"/>
      </w:pPr>
      <w:r>
        <w:rPr>
          <w:iCs/>
          <w:i/>
        </w:rPr>
        <w:t xml:space="preserve">Note: This report was generated based on current atmospheric data trends regarding Canada Vancouver, British Columbia.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Meteorologist in Canada Vancouver</dc:title>
  <dc:creator/>
  <dc:language>en</dc:language>
  <cp:keywords/>
  <dcterms:created xsi:type="dcterms:W3CDTF">2026-07-29T21:23:50Z</dcterms:created>
  <dcterms:modified xsi:type="dcterms:W3CDTF">2026-07-29T21:23:50Z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