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Meteorology</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China</w:t>
      </w:r>
      <w:r>
        <w:t xml:space="preserve"> </w:t>
      </w:r>
      <w:r>
        <w:t xml:space="preserve">Guangzhou</w:t>
      </w:r>
    </w:p>
    <w:bookmarkStart w:id="20" w:name="book-report-analysis"/>
    <w:p>
      <w:pPr>
        <w:pStyle w:val="Heading1"/>
      </w:pPr>
      <w:r>
        <w:t xml:space="preserve">Book Report Analysis</w:t>
      </w:r>
    </w:p>
    <w:p>
      <w:pPr>
        <w:pStyle w:val="FirstParagraph"/>
      </w:pPr>
      <w:r>
        <w:rPr>
          <w:bCs/>
          <w:b/>
        </w:rPr>
        <w:t xml:space="preserve">Date:</w:t>
      </w:r>
      <w:r>
        <w:t xml:space="preserve"> </w:t>
      </w:r>
      <w:r>
        <w:t xml:space="preserve">October 26, 2023</w:t>
      </w:r>
      <w:r>
        <w:br/>
      </w:r>
      <w:r>
        <w:rPr>
          <w:bCs/>
          <w:b/>
        </w:rPr>
        <w:t xml:space="preserve">Subject:</w:t>
      </w:r>
      <w:r>
        <w:t xml:space="preserve">The Role and Impact of the Modern Meteorologist in a Megacity Context</w:t>
      </w:r>
    </w:p>
    <w:bookmarkEnd w:id="20"/>
    <w:bookmarkStart w:id="21" w:name="X90dff9216674e7d337669ca873450ad669752bc"/>
    <w:p>
      <w:pPr>
        <w:pStyle w:val="Heading2"/>
      </w:pPr>
      <w:r>
        <w:t xml:space="preserve">I. Introduction: The Vitality of Meteorology in China Guangzhou</w:t>
      </w:r>
    </w:p>
    <w:p>
      <w:pPr>
        <w:pStyle w:val="FirstParagraph"/>
      </w:pPr>
      <w:r>
        <w:t xml:space="preserve">In the rapidly evolving landscape of urban science and environmental management, few professions are as critical yet misunderstood as that of the</w:t>
      </w:r>
      <w:r>
        <w:t xml:space="preserve"> </w:t>
      </w:r>
      <w:r>
        <w:rPr>
          <w:bCs/>
          <w:b/>
        </w:rPr>
        <w:t xml:space="preserve">Meteorologist</w:t>
      </w:r>
      <w:r>
        <w:t xml:space="preserve">. This report explores the essential functions, challenges, and societal impacts of meteorology with a specific geographic focus on</w:t>
      </w:r>
      <w:r>
        <w:t xml:space="preserve"> </w:t>
      </w:r>
      <w:r>
        <w:rPr>
          <w:bCs/>
          <w:b/>
        </w:rPr>
        <w:t xml:space="preserve">China Guangzhou</w:t>
      </w:r>
      <w:r>
        <w:t xml:space="preserve">. Guangzhou, a pivotal hub in the Pearl River Delta region and one of China’s most dynamic cities, presents a unique case study for understanding how atmospheric science intersects with urban life. The purpose of this document is to analyze why the expertise of a</w:t>
      </w:r>
      <w:r>
        <w:t xml:space="preserve"> </w:t>
      </w:r>
      <w:r>
        <w:rPr>
          <w:bCs/>
          <w:b/>
        </w:rPr>
        <w:t xml:space="preserve">Meteorologist</w:t>
      </w:r>
      <w:r>
        <w:t xml:space="preserve"> </w:t>
      </w:r>
      <w:r>
        <w:t xml:space="preserve">is indispensable to the residents and infrastructure of</w:t>
      </w:r>
      <w:r>
        <w:t xml:space="preserve"> </w:t>
      </w:r>
      <w:r>
        <w:rPr>
          <w:bCs/>
          <w:b/>
        </w:rPr>
        <w:t xml:space="preserve">China Guangzhou</w:t>
      </w:r>
      <w:r>
        <w:t xml:space="preserve">, highlighting the symbiotic relationship between advanced weather forecasting and modern metropolitan resilience.</w:t>
      </w:r>
    </w:p>
    <w:bookmarkEnd w:id="21"/>
    <w:bookmarkStart w:id="22" w:name="X7a5996cb900b3f8e69aa26b881ce8200f08d696"/>
    <w:p>
      <w:pPr>
        <w:pStyle w:val="Heading2"/>
      </w:pPr>
      <w:r>
        <w:t xml:space="preserve">II. The Professional Profile: Who Is a Meteorologist?</w:t>
      </w:r>
    </w:p>
    <w:p>
      <w:pPr>
        <w:pStyle w:val="FirstParagraph"/>
      </w:pPr>
      <w:r>
        <w:t xml:space="preserve">To understand the value proposition, one must first define the role of a</w:t>
      </w:r>
      <w:r>
        <w:t xml:space="preserve"> </w:t>
      </w:r>
      <w:r>
        <w:rPr>
          <w:bCs/>
          <w:b/>
        </w:rPr>
        <w:t xml:space="preserve">Meteorologist</w:t>
      </w:r>
      <w:r>
        <w:t xml:space="preserve">. Far from being simple forecasters who look at clouds and guess the rain, a professional</w:t>
      </w:r>
      <w:r>
        <w:t xml:space="preserve"> </w:t>
      </w:r>
      <w:r>
        <w:rPr>
          <w:bCs/>
          <w:b/>
        </w:rPr>
        <w:t xml:space="preserve">Meteorologist</w:t>
      </w:r>
      <w:r>
        <w:t xml:space="preserve"> </w:t>
      </w:r>
      <w:r>
        <w:t xml:space="preserve">is a scientist trained in physics, mathematics, and computer science. They analyze vast datasets regarding atmospheric pressure, temperature gradients, humidity levels, and wind patterns. In the context of</w:t>
      </w:r>
      <w:r>
        <w:t xml:space="preserve"> </w:t>
      </w:r>
      <w:r>
        <w:rPr>
          <w:bCs/>
          <w:b/>
        </w:rPr>
        <w:t xml:space="preserve">China Guangzhou</w:t>
      </w:r>
      <w:r>
        <w:t xml:space="preserve">, this scientific rigor is not merely academic; it is a public safety necessity. The</w:t>
      </w:r>
      <w:r>
        <w:t xml:space="preserve"> </w:t>
      </w:r>
      <w:r>
        <w:rPr>
          <w:bCs/>
          <w:b/>
        </w:rPr>
        <w:t xml:space="preserve">Meteorologist</w:t>
      </w:r>
      <w:r>
        <w:t xml:space="preserve"> </w:t>
      </w:r>
      <w:r>
        <w:t xml:space="preserve">serves as the bridge between complex atmospheric phenomena and actionable public information, translating raw data into life-saving alerts regarding typhoons, heatwaves, and heavy precipitation events.</w:t>
      </w:r>
    </w:p>
    <w:bookmarkEnd w:id="22"/>
    <w:bookmarkStart w:id="23" w:name="Xe72f867ef358b1395eb839d25e95aa21aeac720"/>
    <w:p>
      <w:pPr>
        <w:pStyle w:val="Heading2"/>
      </w:pPr>
      <w:r>
        <w:t xml:space="preserve">III. Geographic Context: The Climate of China Guangzhou</w:t>
      </w:r>
    </w:p>
    <w:p>
      <w:pPr>
        <w:pStyle w:val="FirstParagraph"/>
      </w:pPr>
      <w:r>
        <w:rPr>
          <w:bCs/>
          <w:b/>
        </w:rPr>
        <w:t xml:space="preserve">China Guangzhou</w:t>
      </w:r>
      <w:r>
        <w:t xml:space="preserve">, situated in the southern province of Guangdong, experiences a humid subtropical climate characterized by hot, rainy summers and mild winters. However, the city is located on the coast of the South China Sea, making it highly susceptible to extreme weather events. This geographic reality is central to any discussion regarding</w:t>
      </w:r>
      <w:r>
        <w:t xml:space="preserve"> </w:t>
      </w:r>
      <w:r>
        <w:rPr>
          <w:bCs/>
          <w:b/>
        </w:rPr>
        <w:t xml:space="preserve">Meteorologist</w:t>
      </w:r>
      <w:r>
        <w:t xml:space="preserve"> </w:t>
      </w:r>
      <w:r>
        <w:t xml:space="preserve">services in this region. The Pearl River Delta acts as a funnel for moisture-laden air masses from the ocean, leading to intense rainfall and frequent typhoons during the summer and early autumn months.</w:t>
      </w:r>
      <w:r>
        <w:t xml:space="preserve"> </w:t>
      </w:r>
      <w:r>
        <w:t xml:space="preserve">For instance, when tropical cyclones form in the Pacific Ocean, they often track toward</w:t>
      </w:r>
      <w:r>
        <w:t xml:space="preserve"> </w:t>
      </w:r>
      <w:r>
        <w:rPr>
          <w:bCs/>
          <w:b/>
        </w:rPr>
        <w:t xml:space="preserve">China Guangzhou</w:t>
      </w:r>
      <w:r>
        <w:t xml:space="preserve">. The accuracy of a</w:t>
      </w:r>
      <w:r>
        <w:t xml:space="preserve"> </w:t>
      </w:r>
      <w:r>
        <w:rPr>
          <w:bCs/>
          <w:b/>
        </w:rPr>
        <w:t xml:space="preserve">Meteorologist’s</w:t>
      </w:r>
      <w:r>
        <w:t xml:space="preserve"> </w:t>
      </w:r>
      <w:r>
        <w:t xml:space="preserve">prediction can determine whether millions of residents need to secure their homes, evacuate low-lying areas, or adjust industrial operations. Therefore, the local climate of</w:t>
      </w:r>
      <w:r>
        <w:t xml:space="preserve"> </w:t>
      </w:r>
      <w:r>
        <w:rPr>
          <w:bCs/>
          <w:b/>
        </w:rPr>
        <w:t xml:space="preserve">China Guangzhou</w:t>
      </w:r>
      <w:r>
        <w:t xml:space="preserve"> </w:t>
      </w:r>
      <w:r>
        <w:t xml:space="preserve">demands a meteorological approach that is both hyper-local and regionally aware.</w:t>
      </w:r>
    </w:p>
    <w:bookmarkEnd w:id="23"/>
    <w:bookmarkStart w:id="24" w:name="X6c4e141362264ef0530627f6e164a7399673364"/>
    <w:p>
      <w:pPr>
        <w:pStyle w:val="Heading2"/>
      </w:pPr>
      <w:r>
        <w:t xml:space="preserve">IV. The Intersection of Meteorology and Urban Infrastructure in China Guangzhou</w:t>
      </w:r>
    </w:p>
    <w:p>
      <w:pPr>
        <w:pStyle w:val="FirstParagraph"/>
      </w:pPr>
      <w:r>
        <w:t xml:space="preserve">The integration of meteorological data into urban planning in</w:t>
      </w:r>
      <w:r>
        <w:t xml:space="preserve"> </w:t>
      </w:r>
      <w:r>
        <w:rPr>
          <w:bCs/>
          <w:b/>
        </w:rPr>
        <w:t xml:space="preserve">China Guangzhou</w:t>
      </w:r>
      <w:r>
        <w:t xml:space="preserve"> </w:t>
      </w:r>
      <w:r>
        <w:t xml:space="preserve">is profound. Modern cities are complex systems where energy grids, transportation networks, and emergency services rely heavily on weather forecasts. In</w:t>
      </w:r>
      <w:r>
        <w:t xml:space="preserve"> </w:t>
      </w:r>
      <w:r>
        <w:rPr>
          <w:bCs/>
          <w:b/>
        </w:rPr>
        <w:t xml:space="preserve">China Guangzhou</w:t>
      </w:r>
      <w:r>
        <w:t xml:space="preserve">, the subway system and major highways are designed with flood mitigation strategies that are directly informed by historical data provided by</w:t>
      </w:r>
      <w:r>
        <w:t xml:space="preserve"> </w:t>
      </w:r>
      <w:r>
        <w:rPr>
          <w:bCs/>
          <w:b/>
        </w:rPr>
        <w:t xml:space="preserve">Meteorologist</w:t>
      </w:r>
      <w:r>
        <w:t xml:space="preserve">s.</w:t>
      </w:r>
      <w:r>
        <w:t xml:space="preserve"> </w:t>
      </w:r>
      <w:r>
        <w:t xml:space="preserve">Furthermore, the concept of the "Urban Heat Island" effect is particularly pronounced in dense metropolises like</w:t>
      </w:r>
      <w:r>
        <w:t xml:space="preserve"> </w:t>
      </w:r>
      <w:r>
        <w:rPr>
          <w:bCs/>
          <w:b/>
        </w:rPr>
        <w:t xml:space="preserve">China Guangzhou</w:t>
      </w:r>
      <w:r>
        <w:t xml:space="preserve">. Buildings and paved surfaces absorb heat, raising local temperatures significantly above surrounding rural areas. A specialized</w:t>
      </w:r>
      <w:r>
        <w:t xml:space="preserve"> </w:t>
      </w:r>
      <w:r>
        <w:rPr>
          <w:bCs/>
          <w:b/>
        </w:rPr>
        <w:t xml:space="preserve">Meteorologist</w:t>
      </w:r>
      <w:r>
        <w:t xml:space="preserve"> </w:t>
      </w:r>
      <w:r>
        <w:t xml:space="preserve">analyzes this microclimate data to help city planners design better ventilation corridors, increase green spaces, and manage energy consumption during peak summer months. Thus, the work of the</w:t>
      </w:r>
      <w:r>
        <w:t xml:space="preserve"> </w:t>
      </w:r>
      <w:r>
        <w:rPr>
          <w:bCs/>
          <w:b/>
        </w:rPr>
        <w:t xml:space="preserve">Meteorologist</w:t>
      </w:r>
      <w:r>
        <w:t xml:space="preserve"> </w:t>
      </w:r>
      <w:r>
        <w:t xml:space="preserve">extends beyond immediate weather warnings; it contributes to long-term urban sustainability and public health in</w:t>
      </w:r>
      <w:r>
        <w:t xml:space="preserve"> </w:t>
      </w:r>
      <w:r>
        <w:rPr>
          <w:bCs/>
          <w:b/>
        </w:rPr>
        <w:t xml:space="preserve">China Guangzhou</w:t>
      </w:r>
      <w:r>
        <w:t xml:space="preserve">.</w:t>
      </w:r>
    </w:p>
    <w:bookmarkEnd w:id="24"/>
    <w:bookmarkStart w:id="25" w:name="X135513447d1d5023fb15ac3f14604b3926b4b11"/>
    <w:p>
      <w:pPr>
        <w:pStyle w:val="Heading2"/>
      </w:pPr>
      <w:r>
        <w:t xml:space="preserve">V. Technological Integration: AI and Big Data in Forecasting</w:t>
      </w:r>
    </w:p>
    <w:p>
      <w:pPr>
        <w:pStyle w:val="FirstParagraph"/>
      </w:pPr>
      <w:r>
        <w:t xml:space="preserve">The modern era has transformed the role of the</w:t>
      </w:r>
      <w:r>
        <w:t xml:space="preserve"> </w:t>
      </w:r>
      <w:r>
        <w:rPr>
          <w:bCs/>
          <w:b/>
        </w:rPr>
        <w:t xml:space="preserve">Meteorologist</w:t>
      </w:r>
      <w:r>
        <w:t xml:space="preserve">, especially in tech-forward cities like those found in</w:t>
      </w:r>
      <w:r>
        <w:t xml:space="preserve"> </w:t>
      </w:r>
      <w:r>
        <w:rPr>
          <w:bCs/>
          <w:b/>
        </w:rPr>
        <w:t xml:space="preserve">China Guangzhou</w:t>
      </w:r>
      <w:r>
        <w:t xml:space="preserve">. Advanced numerical weather prediction models, powered by supercomputers and artificial intelligence, are now standard tools. In</w:t>
      </w:r>
      <w:r>
        <w:t xml:space="preserve"> </w:t>
      </w:r>
      <w:r>
        <w:rPr>
          <w:bCs/>
          <w:b/>
        </w:rPr>
        <w:t xml:space="preserve">China Guangzhou</w:t>
      </w:r>
      <w:r>
        <w:t xml:space="preserve">, local meteorological bureaus utilize real-time data from satellites, radar systems, and ground-based sensors to refine forecasts.</w:t>
      </w:r>
      <w:r>
        <w:t xml:space="preserve"> </w:t>
      </w:r>
      <w:r>
        <w:t xml:space="preserve">This technological integration allows for more precise "now-casting" (short-term forecasting), which is crucial for managing sudden thunderstorms that frequently disrupt daily life in</w:t>
      </w:r>
      <w:r>
        <w:t xml:space="preserve"> </w:t>
      </w:r>
      <w:r>
        <w:rPr>
          <w:bCs/>
          <w:b/>
        </w:rPr>
        <w:t xml:space="preserve">China Guangzhou</w:t>
      </w:r>
      <w:r>
        <w:t xml:space="preserve">. The</w:t>
      </w:r>
      <w:r>
        <w:t xml:space="preserve"> </w:t>
      </w:r>
      <w:r>
        <w:rPr>
          <w:bCs/>
          <w:b/>
        </w:rPr>
        <w:t xml:space="preserve">Meteorologist</w:t>
      </w:r>
      <w:r>
        <w:t xml:space="preserve"> </w:t>
      </w:r>
      <w:r>
        <w:t xml:space="preserve">of today must be proficient in interpreting these digital outputs, ensuring that the warnings issued to the public are accurate and timely. The synergy between human expertise and algorithmic processing represents the cutting edge of meteorological science in this region.</w:t>
      </w:r>
    </w:p>
    <w:bookmarkEnd w:id="25"/>
    <w:bookmarkStart w:id="26" w:name="vi.-societal-impact-and-public-education"/>
    <w:p>
      <w:pPr>
        <w:pStyle w:val="Heading2"/>
      </w:pPr>
      <w:r>
        <w:t xml:space="preserve">VI. Societal Impact and Public Education</w:t>
      </w:r>
    </w:p>
    <w:p>
      <w:pPr>
        <w:pStyle w:val="FirstParagraph"/>
      </w:pPr>
      <w:r>
        <w:t xml:space="preserve">Finally, the role of a</w:t>
      </w:r>
      <w:r>
        <w:t xml:space="preserve"> </w:t>
      </w:r>
      <w:r>
        <w:rPr>
          <w:bCs/>
          <w:b/>
        </w:rPr>
        <w:t xml:space="preserve">Meteorologist</w:t>
      </w:r>
      <w:r>
        <w:t xml:space="preserve"> </w:t>
      </w:r>
      <w:r>
        <w:t xml:space="preserve">in</w:t>
      </w:r>
      <w:r>
        <w:t xml:space="preserve"> </w:t>
      </w:r>
      <w:r>
        <w:rPr>
          <w:bCs/>
          <w:b/>
        </w:rPr>
        <w:t xml:space="preserve">China Guangzhou</w:t>
      </w:r>
      <w:r>
        <w:t xml:space="preserve"> </w:t>
      </w:r>
      <w:r>
        <w:t xml:space="preserve">includes a significant educational component. Misinformation regarding weather events can lead to panic or negligence. By providing clear, scientifically backed explanations for weather patterns,</w:t>
      </w:r>
      <w:r>
        <w:t xml:space="preserve"> </w:t>
      </w:r>
      <w:r>
        <w:rPr>
          <w:bCs/>
          <w:b/>
        </w:rPr>
        <w:t xml:space="preserve">Meteorologist</w:t>
      </w:r>
      <w:r>
        <w:t xml:space="preserve">s help demystify complex atmospheric processes for the general public. In</w:t>
      </w:r>
      <w:r>
        <w:t xml:space="preserve"> </w:t>
      </w:r>
      <w:r>
        <w:rPr>
          <w:bCs/>
          <w:b/>
        </w:rPr>
        <w:t xml:space="preserve">China Guangzhou</w:t>
      </w:r>
      <w:r>
        <w:t xml:space="preserve">, where outdoor commerce and tourism are vital economic drivers, accurate forecasting helps businesses plan effectively and residents maintain their quality of life despite climatic challenges.</w:t>
      </w:r>
    </w:p>
    <w:bookmarkEnd w:id="26"/>
    <w:bookmarkStart w:id="27" w:name="vii.-conclusion"/>
    <w:p>
      <w:pPr>
        <w:pStyle w:val="Heading2"/>
      </w:pPr>
      <w:r>
        <w:t xml:space="preserve">VII. Conclusion</w:t>
      </w:r>
    </w:p>
    <w:p>
      <w:pPr>
        <w:pStyle w:val="FirstParagraph"/>
      </w:pPr>
      <w:r>
        <w:t xml:space="preserve">In conclusion, this book report analysis underscores that the profession of the</w:t>
      </w:r>
      <w:r>
        <w:t xml:space="preserve"> </w:t>
      </w:r>
      <w:r>
        <w:rPr>
          <w:bCs/>
          <w:b/>
        </w:rPr>
        <w:t xml:space="preserve">Meteorologist</w:t>
      </w:r>
      <w:r>
        <w:t xml:space="preserve"> </w:t>
      </w:r>
      <w:r>
        <w:t xml:space="preserve">is a cornerstone of modern urban resilience in</w:t>
      </w:r>
      <w:r>
        <w:t xml:space="preserve"> </w:t>
      </w:r>
      <w:r>
        <w:rPr>
          <w:bCs/>
          <w:b/>
        </w:rPr>
        <w:t xml:space="preserve">China Guangzhou</w:t>
      </w:r>
      <w:r>
        <w:t xml:space="preserve">. Through rigorous scientific analysis, technological integration, and public communication, meteorologists protect lives and support economic stability in one of China’s most vibrant cities. As climate change continues to alter weather patterns globally, the importance of specialized local expertise in places like</w:t>
      </w:r>
      <w:r>
        <w:t xml:space="preserve"> </w:t>
      </w:r>
      <w:r>
        <w:rPr>
          <w:bCs/>
          <w:b/>
        </w:rPr>
        <w:t xml:space="preserve">China Guangzhou</w:t>
      </w:r>
      <w:r>
        <w:t xml:space="preserve"> </w:t>
      </w:r>
      <w:r>
        <w:t xml:space="preserve">will only grow. The ongoing collaboration between scientists, urban planners, and policymakers ensures that</w:t>
      </w:r>
      <w:r>
        <w:t xml:space="preserve"> </w:t>
      </w:r>
      <w:r>
        <w:rPr>
          <w:bCs/>
          <w:b/>
        </w:rPr>
        <w:t xml:space="preserve">China Guangzhou</w:t>
      </w:r>
      <w:r>
        <w:t xml:space="preserve"> </w:t>
      </w:r>
      <w:r>
        <w:t xml:space="preserve">remains prepared for whatever the atmosphere brings forth.</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Meteorology in the Context of China Guangzhou</dc:title>
  <dc:creator/>
  <dc:language>en</dc:language>
  <cp:keywords/>
  <dcterms:created xsi:type="dcterms:W3CDTF">2026-07-29T12:08:04Z</dcterms:created>
  <dcterms:modified xsi:type="dcterms:W3CDTF">2026-07-29T12:08:04Z</dcterms:modified>
</cp:coreProperties>
</file>

<file path=docProps/custom.xml><?xml version="1.0" encoding="utf-8"?>
<Properties xmlns="http://schemas.openxmlformats.org/officeDocument/2006/custom-properties" xmlns:vt="http://schemas.openxmlformats.org/officeDocument/2006/docPropsVTypes"/>
</file>