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Japan</w:t>
      </w:r>
      <w:r>
        <w:t xml:space="preserve"> </w:t>
      </w:r>
      <w:r>
        <w:t xml:space="preserve">Osaka</w:t>
      </w:r>
    </w:p>
    <w:bookmarkStart w:id="26" w:name="meteorologist-book-report"/>
    <w:p>
      <w:pPr>
        <w:pStyle w:val="Heading1"/>
      </w:pPr>
      <w:r>
        <w:t xml:space="preserve">Meteorologist Book Report</w:t>
      </w:r>
    </w:p>
    <w:p>
      <w:pPr>
        <w:pStyle w:val="FirstParagraph"/>
      </w:pPr>
      <w:r>
        <w:rPr>
          <w:bCs/>
          <w:b/>
        </w:rPr>
        <w:t xml:space="preserve">Title:</w:t>
      </w:r>
      <w:r>
        <w:t xml:space="preserve"> </w:t>
      </w:r>
      <w:r>
        <w:t xml:space="preserve">The Invisible Currents: Understanding the Meteorologist’s Role in Japan Osaka</w:t>
      </w:r>
      <w:r>
        <w:br/>
      </w:r>
      <w:r>
        <w:rPr>
          <w:bCs/>
          <w:b/>
        </w:rPr>
        <w:t xml:space="preserve">Date:</w:t>
      </w:r>
      <w:r>
        <w:t xml:space="preserve"> </w:t>
      </w:r>
      <w:r>
        <w:t xml:space="preserve">May 24, 2024</w:t>
      </w:r>
      <w:r>
        <w:br/>
      </w:r>
    </w:p>
    <w:bookmarkStart w:id="20" w:name="i.-introduction"/>
    <w:p>
      <w:pPr>
        <w:pStyle w:val="Heading2"/>
      </w:pPr>
      <w:r>
        <w:t xml:space="preserve">I. Introduction</w:t>
      </w:r>
    </w:p>
    <w:p>
      <w:pPr>
        <w:pStyle w:val="FirstParagraph"/>
      </w:pPr>
      <w:r>
        <w:t xml:space="preserve">The study of atmospheric phenomena is not merely an academic pursuit but a critical necessity for public safety, economic stability, and cultural preservation. This book report analyzes the evolving role of the</w:t>
      </w:r>
      <w:r>
        <w:t xml:space="preserve"> </w:t>
      </w:r>
      <w:r>
        <w:rPr>
          <w:bCs/>
          <w:b/>
        </w:rPr>
        <w:t xml:space="preserve">Meteorologist</w:t>
      </w:r>
      <w:r>
        <w:t xml:space="preserve">, with a specific focus on their operational impact in one of Asia’s most dynamic urban centers:</w:t>
      </w:r>
      <w:r>
        <w:t xml:space="preserve"> </w:t>
      </w:r>
      <w:r>
        <w:rPr>
          <w:bCs/>
          <w:b/>
        </w:rPr>
        <w:t xml:space="preserve">Japan Osaka</w:t>
      </w:r>
      <w:r>
        <w:t xml:space="preserve">. The city of Osaka presents a unique set of environmental challenges due to its geographic location on the island of Honshu, its proximity to Osaka Bay, and its status as a dense metropolitan hub. By examining the intersection of traditional meteorological science and modern urban climate dynamics, this report aims to elucidate why the work of the</w:t>
      </w:r>
      <w:r>
        <w:t xml:space="preserve"> </w:t>
      </w:r>
      <w:r>
        <w:rPr>
          <w:bCs/>
          <w:b/>
        </w:rPr>
        <w:t xml:space="preserve">Meteorologist</w:t>
      </w:r>
      <w:r>
        <w:t xml:space="preserve"> </w:t>
      </w:r>
      <w:r>
        <w:t xml:space="preserve">is indispensable in</w:t>
      </w:r>
      <w:r>
        <w:t xml:space="preserve"> </w:t>
      </w:r>
      <w:r>
        <w:rPr>
          <w:bCs/>
          <w:b/>
        </w:rPr>
        <w:t xml:space="preserve">Japan Osaka</w:t>
      </w:r>
      <w:r>
        <w:t xml:space="preserve">.</w:t>
      </w:r>
    </w:p>
    <w:bookmarkEnd w:id="20"/>
    <w:bookmarkStart w:id="21" w:name="X6da48cdcc816a89863f2bf9c023960434bb4593"/>
    <w:p>
      <w:pPr>
        <w:pStyle w:val="Heading2"/>
      </w:pPr>
      <w:r>
        <w:t xml:space="preserve">II. Geographic Context and Climatic Challenges</w:t>
      </w:r>
    </w:p>
    <w:p>
      <w:pPr>
        <w:pStyle w:val="FirstParagraph"/>
      </w:pPr>
      <w:r>
        <w:t xml:space="preserve">To understand the necessity of specialized meteorological services, one must first appreciate the complex environment of</w:t>
      </w:r>
      <w:r>
        <w:t xml:space="preserve"> </w:t>
      </w:r>
      <w:r>
        <w:rPr>
          <w:bCs/>
          <w:b/>
        </w:rPr>
        <w:t xml:space="preserve">Japan Osaka</w:t>
      </w:r>
      <w:r>
        <w:t xml:space="preserve">. Located on the southern coast of Japan’s main island,</w:t>
      </w:r>
      <w:r>
        <w:t xml:space="preserve"> </w:t>
      </w:r>
      <w:r>
        <w:rPr>
          <w:bCs/>
          <w:b/>
        </w:rPr>
        <w:t xml:space="preserve">Japan Osaka</w:t>
      </w:r>
      <w:r>
        <w:br/>
      </w:r>
      <w:r>
        <w:t xml:space="preserve">experiences a humid subtropical climate characterized by hot, humid summers and mild winters. However, this general classification masks significant microclimatic variations. The urban heat island effect is pronounced in</w:t>
      </w:r>
      <w:r>
        <w:t xml:space="preserve"> </w:t>
      </w:r>
      <w:r>
        <w:rPr>
          <w:bCs/>
          <w:b/>
        </w:rPr>
        <w:t xml:space="preserve">Japan Osaka</w:t>
      </w:r>
      <w:r>
        <w:t xml:space="preserve">, where concrete and asphalt absorb solar radiation during the day and release it at night, leading to higher nighttime temperatures compared to rural surroundings.</w:t>
      </w:r>
    </w:p>
    <w:p>
      <w:pPr>
        <w:pStyle w:val="BodyText"/>
      </w:pPr>
      <w:r>
        <w:t xml:space="preserve">The</w:t>
      </w:r>
      <w:r>
        <w:t xml:space="preserve"> </w:t>
      </w:r>
      <w:r>
        <w:rPr>
          <w:bCs/>
          <w:b/>
        </w:rPr>
        <w:t xml:space="preserve">Meteorologist</w:t>
      </w:r>
      <w:r>
        <w:t xml:space="preserve"> </w:t>
      </w:r>
      <w:r>
        <w:t xml:space="preserve">must account for these localized factors when issuing forecasts. In</w:t>
      </w:r>
      <w:r>
        <w:t xml:space="preserve"> </w:t>
      </w:r>
      <w:r>
        <w:rPr>
          <w:bCs/>
          <w:b/>
        </w:rPr>
        <w:t xml:space="preserve">Japan Osaka</w:t>
      </w:r>
      <w:r>
        <w:t xml:space="preserve">, the interaction between sea breezes from Osaka Bay and inland warm air masses creates unpredictable convective storms, particularly in the summer months. These conditions can lead to sudden flash floods and intense wind gusts, which pose severe risks to infrastructure and daily life. Therefore, accurate forecasting requires more than satellite data; it demands a deep understanding of local topography and urban planning.</w:t>
      </w:r>
    </w:p>
    <w:bookmarkEnd w:id="21"/>
    <w:bookmarkStart w:id="22" w:name="Xea30940d103cb3004f3ab451f80c17834777759"/>
    <w:p>
      <w:pPr>
        <w:pStyle w:val="Heading2"/>
      </w:pPr>
      <w:r>
        <w:t xml:space="preserve">III. The Role of the Meteorologist in Disaster Preparedness</w:t>
      </w:r>
    </w:p>
    <w:p>
      <w:pPr>
        <w:pStyle w:val="FirstParagraph"/>
      </w:pPr>
      <w:r>
        <w:t xml:space="preserve">The primary function of the</w:t>
      </w:r>
      <w:r>
        <w:t xml:space="preserve"> </w:t>
      </w:r>
      <w:r>
        <w:rPr>
          <w:bCs/>
          <w:b/>
        </w:rPr>
        <w:t xml:space="preserve">Meteorologist</w:t>
      </w:r>
      <w:r>
        <w:br/>
      </w:r>
      <w:r>
        <w:t xml:space="preserve">is to mitigate risk through accurate prediction. In</w:t>
      </w:r>
      <w:r>
        <w:t xml:space="preserve"> </w:t>
      </w:r>
      <w:r>
        <w:rPr>
          <w:bCs/>
          <w:b/>
        </w:rPr>
        <w:t xml:space="preserve">Japan Osaka</w:t>
      </w:r>
      <w:r>
        <w:t xml:space="preserve">, this role is amplified by the region’s vulnerability to typhoons and heavy seasonal rains. The Japanese Meteorological Agency (JMA), in coordination with local offices, relies heavily on meteorologists to monitor developing weather systems in the Pacific Ocean that threaten the Kansai region.</w:t>
      </w:r>
    </w:p>
    <w:p>
      <w:pPr>
        <w:pStyle w:val="BodyText"/>
      </w:pPr>
      <w:r>
        <w:t xml:space="preserve">A critical aspect of this report is the examination of how</w:t>
      </w:r>
      <w:r>
        <w:t xml:space="preserve"> </w:t>
      </w:r>
      <w:r>
        <w:rPr>
          <w:bCs/>
          <w:b/>
        </w:rPr>
        <w:t xml:space="preserve">Meteorologist</w:t>
      </w:r>
      <w:r>
        <w:br/>
      </w:r>
      <w:r>
        <w:t xml:space="preserve">professionals communicate data to the public and policymakers. In</w:t>
      </w:r>
      <w:r>
        <w:t xml:space="preserve"> </w:t>
      </w:r>
      <w:r>
        <w:rPr>
          <w:bCs/>
          <w:b/>
        </w:rPr>
        <w:t xml:space="preserve">Japan Osaka</w:t>
      </w:r>
      <w:r>
        <w:t xml:space="preserve">, where population density is high, timely warnings are essential for evacuation orders. The</w:t>
      </w:r>
      <w:r>
        <w:t xml:space="preserve"> </w:t>
      </w:r>
      <w:r>
        <w:rPr>
          <w:bCs/>
          <w:b/>
        </w:rPr>
        <w:t xml:space="preserve">Meteorologist</w:t>
      </w:r>
      <w:r>
        <w:t xml:space="preserve"> </w:t>
      </w:r>
      <w:r>
        <w:t xml:space="preserve">translates complex atmospheric data into actionable information, such as rainfall intensity thresholds that trigger flood alerts. This communication bridge is vital; a delay in interpretation by the</w:t>
      </w:r>
      <w:r>
        <w:t xml:space="preserve"> </w:t>
      </w:r>
      <w:r>
        <w:rPr>
          <w:bCs/>
          <w:b/>
        </w:rPr>
        <w:t xml:space="preserve">Meteorologist</w:t>
      </w:r>
      <w:r>
        <w:t xml:space="preserve"> </w:t>
      </w:r>
      <w:r>
        <w:t xml:space="preserve">can result in catastrophic loss of life and property damage.</w:t>
      </w:r>
    </w:p>
    <w:bookmarkEnd w:id="22"/>
    <w:bookmarkStart w:id="23" w:name="X950781dbd1b81d6d12774a524b94b4e5752a400"/>
    <w:p>
      <w:pPr>
        <w:pStyle w:val="Heading2"/>
      </w:pPr>
      <w:r>
        <w:t xml:space="preserve">IV. Economic Implications of Accurate Forecasting</w:t>
      </w:r>
    </w:p>
    <w:p>
      <w:pPr>
        <w:pStyle w:val="FirstParagraph"/>
      </w:pPr>
      <w:r>
        <w:t xml:space="preserve">Beyond safety, the</w:t>
      </w:r>
    </w:p>
    <w:p>
      <w:pPr>
        <w:pStyle w:val="BodyText"/>
      </w:pPr>
      <w:r>
        <w:t xml:space="preserve">Meteorologist</w:t>
      </w:r>
      <w:r>
        <w:br/>
      </w:r>
      <w:r>
        <w:t xml:space="preserve">plays a pivotal role in the economic engine of</w:t>
      </w:r>
      <w:r>
        <w:t xml:space="preserve"> </w:t>
      </w:r>
      <w:r>
        <w:rPr>
          <w:bCs/>
          <w:b/>
        </w:rPr>
        <w:t xml:space="preserve">Japana Osaka</w:t>
      </w:r>
      <w:r>
        <w:t xml:space="preserve">. The city is a major commercial and industrial center. Industries ranging from construction to logistics depend on precise weather data to schedule operations. For instance, crane operations in high-rise construction sites must cease during high-wind events predicted by the</w:t>
      </w:r>
      <w:r>
        <w:t xml:space="preserve"> </w:t>
      </w:r>
      <w:r>
        <w:rPr>
          <w:bCs/>
          <w:b/>
        </w:rPr>
        <w:t xml:space="preserve">Meteorologist</w:t>
      </w:r>
      <w:r>
        <w:t xml:space="preserve">. Similarly, tourism, a cornerstone of</w:t>
      </w:r>
      <w:r>
        <w:t xml:space="preserve"> </w:t>
      </w:r>
      <w:r>
        <w:rPr>
          <w:bCs/>
          <w:b/>
        </w:rPr>
        <w:t xml:space="preserve">Japan Osaka’s</w:t>
      </w:r>
      <w:r>
        <w:t xml:space="preserve"> </w:t>
      </w:r>
      <w:r>
        <w:t xml:space="preserve">economy, is heavily influenced by seasonal weather patterns.</w:t>
      </w:r>
    </w:p>
    <w:p>
      <w:pPr>
        <w:pStyle w:val="BodyText"/>
      </w:pPr>
      <w:r>
        <w:t xml:space="preserve">Tourists visiting landmarks like Osaka Castle or Universal Studios Japan rely on accurate forecasts to plan their itineraries. The</w:t>
      </w:r>
    </w:p>
    <w:p>
      <w:pPr>
        <w:pStyle w:val="BodyText"/>
      </w:pPr>
      <w:r>
        <w:t xml:space="preserve">Meteorologist</w:t>
      </w:r>
      <w:r>
        <w:br/>
      </w:r>
      <w:r>
        <w:t xml:space="preserve">provides the data that allows businesses to optimize staffing and resource allocation based on expected weather conditions. In winter, the promise of snow in nearby mountainous areas can boost ski tourism, while clear skies in spring attract cherry blossom viewers. Thus, the</w:t>
      </w:r>
      <w:r>
        <w:t xml:space="preserve"> </w:t>
      </w:r>
      <w:r>
        <w:rPr>
          <w:bCs/>
          <w:b/>
        </w:rPr>
        <w:t xml:space="preserve">Meteorologist</w:t>
      </w:r>
      <w:r>
        <w:t xml:space="preserve"> </w:t>
      </w:r>
      <w:r>
        <w:t xml:space="preserve">is not just a watcher of clouds but a key stakeholder in economic planning.</w:t>
      </w:r>
    </w:p>
    <w:bookmarkEnd w:id="23"/>
    <w:bookmarkStart w:id="24" w:name="Xfc512237edf9a588c52ce11558db39711134aa5"/>
    <w:p>
      <w:pPr>
        <w:pStyle w:val="Heading2"/>
      </w:pPr>
      <w:r>
        <w:t xml:space="preserve">V. Technological Integration and Future Outlook</w:t>
      </w:r>
    </w:p>
    <w:p>
      <w:pPr>
        <w:pStyle w:val="FirstParagraph"/>
      </w:pPr>
      <w:r>
        <w:t xml:space="preserve">The field of meteorology is undergoing rapid technological transformation. In</w:t>
      </w:r>
      <w:r>
        <w:t xml:space="preserve"> </w:t>
      </w:r>
      <w:r>
        <w:rPr>
          <w:bCs/>
          <w:b/>
        </w:rPr>
        <w:t xml:space="preserve">Japan Osaka</w:t>
      </w:r>
      <w:r>
        <w:t xml:space="preserve">, the integration of Artificial Intelligence (AI) and machine learning into forecasting models is enhancing the capabilities of the</w:t>
      </w:r>
    </w:p>
    <w:p>
      <w:pPr>
        <w:pStyle w:val="BodyText"/>
      </w:pPr>
      <w:r>
        <w:t xml:space="preserve">Meteorologist</w:t>
      </w:r>
      <w:r>
        <w:br/>
      </w:r>
      <w:r>
        <w:t xml:space="preserve">These technologies allow for high-resolution modeling that can predict micro-scale weather events with greater accuracy than ever before. The</w:t>
      </w:r>
      <w:r>
        <w:t xml:space="preserve"> </w:t>
      </w:r>
      <w:r>
        <w:rPr>
          <w:bCs/>
          <w:b/>
        </w:rPr>
        <w:t xml:space="preserve">Meteorologist</w:t>
      </w:r>
      <w:r>
        <w:br/>
      </w:r>
      <w:r>
        <w:t xml:space="preserve">must now be proficient not only in atmospheric physics but also in data science to interpret these advanced models.</w:t>
      </w:r>
    </w:p>
    <w:p>
      <w:pPr>
        <w:pStyle w:val="BodyText"/>
      </w:pPr>
      <w:r>
        <w:t xml:space="preserve">Furthermore, climate change is altering baseline conditions in</w:t>
      </w:r>
      <w:r>
        <w:t xml:space="preserve"> </w:t>
      </w:r>
      <w:r>
        <w:rPr>
          <w:bCs/>
          <w:b/>
        </w:rPr>
        <w:t xml:space="preserve">Japan Osaka</w:t>
      </w:r>
      <w:r>
        <w:t xml:space="preserve">. Increasing frequencies of extreme weather events require the</w:t>
      </w:r>
    </w:p>
    <w:p>
      <w:pPr>
        <w:pStyle w:val="BodyText"/>
      </w:pPr>
      <w:r>
        <w:t xml:space="preserve">Meteorologist</w:t>
      </w:r>
      <w:r>
        <w:br/>
      </w:r>
      <w:r>
        <w:t xml:space="preserve">to adopt long-term trend analysis alongside short-term forecasting. This dual focus ensures that urban planning decisions, such as flood defense infrastructure upgrades in</w:t>
      </w:r>
      <w:r>
        <w:t xml:space="preserve"> </w:t>
      </w:r>
      <w:r>
        <w:rPr>
          <w:bCs/>
          <w:b/>
        </w:rPr>
        <w:t xml:space="preserve">Japan Osaka</w:t>
      </w:r>
      <w:r>
        <w:t xml:space="preserve">, are resilient against future climate scenarios.</w:t>
      </w:r>
    </w:p>
    <w:bookmarkEnd w:id="24"/>
    <w:bookmarkStart w:id="25" w:name="vi.-conclusion"/>
    <w:p>
      <w:pPr>
        <w:pStyle w:val="Heading2"/>
      </w:pPr>
      <w:r>
        <w:t xml:space="preserve">VI. Conclusion</w:t>
      </w:r>
    </w:p>
    <w:p>
      <w:pPr>
        <w:pStyle w:val="FirstParagraph"/>
      </w:pPr>
      <w:r>
        <w:t xml:space="preserve">In conclusion, the role of the</w:t>
      </w:r>
    </w:p>
    <w:p>
      <w:pPr>
        <w:pStyle w:val="BodyText"/>
      </w:pPr>
      <w:r>
        <w:t xml:space="preserve">Meteorologist</w:t>
      </w:r>
      <w:r>
        <w:br/>
      </w:r>
      <w:r>
        <w:t xml:space="preserve">in</w:t>
      </w:r>
      <w:r>
        <w:t xml:space="preserve"> </w:t>
      </w:r>
      <w:r>
        <w:rPr>
          <w:bCs/>
          <w:b/>
        </w:rPr>
        <w:t xml:space="preserve">Japana Osaka</w:t>
      </w:r>
      <w:r>
        <w:br/>
      </w:r>
      <w:r>
        <w:t xml:space="preserve">is multifaceted and critical. From ensuring public safety through disaster preparedness to supporting economic stability and adapting to climate change, meteorologists provide essential services that underpin modern life in this vibrant Japanese city. The unique geographic and climatic challenges of</w:t>
      </w:r>
      <w:r>
        <w:t xml:space="preserve"> </w:t>
      </w:r>
      <w:r>
        <w:rPr>
          <w:bCs/>
          <w:b/>
        </w:rPr>
        <w:t xml:space="preserve">Japan Osaka</w:t>
      </w:r>
      <w:r>
        <w:t xml:space="preserve"> </w:t>
      </w:r>
      <w:r>
        <w:t xml:space="preserve">demand a high level of expertise and technological integration from meteorological professionals.</w:t>
      </w:r>
    </w:p>
    <w:p>
      <w:pPr>
        <w:pStyle w:val="BodyText"/>
      </w:pPr>
      <w:r>
        <w:t xml:space="preserve">This book report underscores that the</w:t>
      </w:r>
      <w:r>
        <w:t xml:space="preserve"> </w:t>
      </w:r>
      <w:r>
        <w:rPr>
          <w:bCs/>
          <w:b/>
        </w:rPr>
        <w:t xml:space="preserve">Meteorologist</w:t>
      </w:r>
      <w:r>
        <w:br/>
      </w:r>
      <w:r>
        <w:t xml:space="preserve">is not merely an observer but an active participant in the sustainability and resilience of</w:t>
      </w:r>
      <w:r>
        <w:t xml:space="preserve"> </w:t>
      </w:r>
      <w:r>
        <w:rPr>
          <w:bCs/>
          <w:b/>
        </w:rPr>
        <w:t xml:space="preserve">Japana Osaka</w:t>
      </w:r>
      <w:r>
        <w:t xml:space="preserve">. As urban environments continue to grow and climate patterns shift, the importance of accurate, localized, and timely meteorological services will only increase. Investing in meteorological science and education is therefore an investment in the future security and prosperity of</w:t>
      </w:r>
      <w:r>
        <w:t xml:space="preserve"> </w:t>
      </w:r>
      <w:r>
        <w:rPr>
          <w:bCs/>
          <w:b/>
        </w:rPr>
        <w:t xml:space="preserve">Japan Osaka</w:t>
      </w:r>
      <w:r>
        <w:t xml:space="preserv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Japan Osaka</dc:title>
  <dc:creator/>
  <dc:language>en</dc:language>
  <cp:keywords/>
  <dcterms:created xsi:type="dcterms:W3CDTF">2026-07-29T08:01:21Z</dcterms:created>
  <dcterms:modified xsi:type="dcterms:W3CDTF">2026-07-29T08:01:21Z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