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by</w:t>
      </w:r>
      <w:r>
        <w:t xml:space="preserve"> </w:t>
      </w:r>
      <w:r>
        <w:t xml:space="preserve">Joanne</w:t>
      </w:r>
      <w:r>
        <w:t xml:space="preserve"> </w:t>
      </w:r>
      <w:r>
        <w:t xml:space="preserve">Harris</w:t>
      </w:r>
    </w:p>
    <w:p>
      <w:pPr>
        <w:pStyle w:val="FirstParagraph"/>
      </w:pPr>
      <w:r>
        <w:t xml:space="preserve">```html</w:t>
      </w:r>
    </w:p>
    <w:bookmarkStart w:id="28" w:name="X4df41dda2e6e7c3a6533e0b2b6f516ef18597a0"/>
    <w:p>
      <w:pPr>
        <w:pStyle w:val="Heading1"/>
      </w:pPr>
      <w:r>
        <w:t xml:space="preserve">A Comprehensive Book Report on "Midwife" by Joanne Harris</w:t>
      </w:r>
    </w:p>
    <w:p>
      <w:pPr>
        <w:pStyle w:val="FirstParagraph"/>
      </w:pPr>
      <w:r>
        <w:rPr>
          <w:bCs/>
          <w:b/>
        </w:rPr>
        <w:t xml:space="preserve">Title:</w:t>
      </w:r>
      <w:r>
        <w:t xml:space="preserve"> </w:t>
      </w:r>
      <w:r>
        <w:t xml:space="preserve">Midwife</w:t>
      </w:r>
      <w:r>
        <w:br/>
      </w:r>
      <w:r>
        <w:rPr>
          <w:bCs/>
          <w:b/>
        </w:rPr>
        <w:t xml:space="preserve">Author:</w:t>
      </w:r>
      <w:r>
        <w:t xml:space="preserve"> </w:t>
      </w:r>
      <w:r>
        <w:rPr>
          <w:iCs/>
          <w:i/>
        </w:rPr>
        <w:t xml:space="preserve">Joanne Harris</w:t>
      </w:r>
      <w:r>
        <w:br/>
      </w:r>
      <w:r>
        <w:rPr>
          <w:bCs/>
          <w:b/>
        </w:rPr>
        <w:t xml:space="preserve">Date of Report:</w:t>
      </w:r>
      <w:r>
        <w:t xml:space="preserve"> October 26, 2023</w:t>
      </w:r>
      <w:r>
        <w:br/>
      </w:r>
      <w:r>
        <w:t xml:space="preserve">Prepared for the Literary Circle of Australia Sydney</w:t>
      </w:r>
    </w:p>
    <w:bookmarkStart w:id="20" w:name="introduction"/>
    <w:p>
      <w:pPr>
        <w:pStyle w:val="Heading2"/>
      </w:pPr>
      <w:r>
        <w:t xml:space="preserve">Introduction</w:t>
      </w:r>
    </w:p>
    <w:p>
      <w:pPr>
        <w:pStyle w:val="FirstParagraph"/>
      </w:pPr>
      <w:r>
        <w:t xml:space="preserve">In the sprawling, cosmopolitan landscape of modern literature, few narratives capture the primal connection between life, death, and community as effectively as Joanne Harris’s novel</w:t>
      </w:r>
      <w:r>
        <w:t xml:space="preserve"> </w:t>
      </w:r>
      <w:r>
        <w:rPr>
          <w:iCs/>
          <w:i/>
        </w:rPr>
        <w:t xml:space="preserve">Midwife</w:t>
      </w:r>
      <w:r>
        <w:t xml:space="preserve">. While Harris is perhaps best known internationally for her magical realism in works such as</w:t>
      </w:r>
      <w:r>
        <w:t xml:space="preserve"> </w:t>
      </w:r>
      <w:r>
        <w:rPr>
          <w:iCs/>
          <w:i/>
        </w:rPr>
        <w:t xml:space="preserve">Chocolat</w:t>
      </w:r>
      <w:r>
        <w:t xml:space="preserve">,</w:t>
      </w:r>
    </w:p>
    <w:p>
      <w:pPr>
        <w:pStyle w:val="BodyText"/>
      </w:pPr>
      <w:r>
        <w:t xml:space="preserve">Midwife represents a distinct shift toward historical realism grounded in the profound social structures of early 20th-century Europe. This report aims to analyze the novel through multiple lenses, examining its narrative structure, character development, and thematic depth. Furthermore, this analysis will specifically contextualize these literary elements within the cultural and academic framework relevant to readers and scholars in</w:t>
      </w:r>
      <w:r>
        <w:t xml:space="preserve"> </w:t>
      </w:r>
      <w:r>
        <w:rPr>
          <w:bCs/>
          <w:b/>
        </w:rPr>
        <w:t xml:space="preserve">Australia Sydney</w:t>
      </w:r>
      <w:r>
        <w:t xml:space="preserve">. As a hub of multicultural thought and historical reflection,</w:t>
      </w:r>
      <w:r>
        <w:t xml:space="preserve"> </w:t>
      </w:r>
      <w:r>
        <w:rPr>
          <w:iCs/>
          <w:i/>
        </w:rPr>
        <w:t xml:space="preserve">Australia Sydney</w:t>
      </w:r>
      <w:r>
        <w:t xml:space="preserve"> </w:t>
      </w:r>
      <w:r>
        <w:t xml:space="preserve">offers a unique perspective on Harris’s exploration of female agency, rural isolation, and the changing role of women in society.</w:t>
      </w:r>
    </w:p>
    <w:bookmarkEnd w:id="20"/>
    <w:bookmarkStart w:id="21" w:name="X05e7c25507ae75235e4d1d3aba6548c18ca9f60"/>
    <w:p>
      <w:pPr>
        <w:pStyle w:val="Heading2"/>
      </w:pPr>
      <w:r>
        <w:t xml:space="preserve">Plot Summary: The Evolution from Naivety to Mastery</w:t>
      </w:r>
    </w:p>
    <w:p>
      <w:pPr>
        <w:pStyle w:val="FirstParagraph"/>
      </w:pPr>
      <w:r>
        <w:t xml:space="preserve">The narrative arc of</w:t>
      </w:r>
      <w:r>
        <w:t xml:space="preserve"> </w:t>
      </w:r>
      <w:r>
        <w:rPr>
          <w:iCs/>
          <w:i/>
        </w:rPr>
        <w:t xml:space="preserve">Midwife</w:t>
      </w:r>
      <w:r>
        <w:t xml:space="preserve"> is deeply rooted in the coming-of-age genre, yet it transcends typical youthful tropes by focusing on professional and spiritual maturation. The protagonist, Jeanne Bonnet, begins her journey as a young girl in rural France during the late 1800s. Under the tutelage of her father and later through rigorous apprenticeship with an aging midwife named Marie-Claire, Jeanne learns the art of delivering life into a world that is often hostile to it. The novel spans several decades, chronicling Jeanne’s transition from a timid observer to a confident practitioner who defies societal expectations.</w:t>
      </w:r>
    </w:p>
    <w:p>
      <w:pPr>
        <w:pStyle w:val="BodyText"/>
      </w:pPr>
      <w:r>
        <w:t xml:space="preserve">Key plot points include Jeanne’s struggle against gender norms that dictate women should remain in domestic roles rather than enter the medical field. Her relationship with her husband, Lucien, serves as both a support system and a source of tension, highlighting the personal sacrifices required for professional autonomy. The climax of the novel is not merely a single birth but the cumulative weight of hundreds of lives Jeanne has helped bring into existence or ease into death. This historical journey provides readers with an intimate look at medical practices before modern technology, emphasizing intuition, experience, and human connection over sterile procedures.</w:t>
      </w:r>
    </w:p>
    <w:bookmarkEnd w:id="21"/>
    <w:bookmarkStart w:id="22" w:name="character-analysis-strength-in-silence"/>
    <w:p>
      <w:pPr>
        <w:pStyle w:val="Heading2"/>
      </w:pPr>
      <w:r>
        <w:t xml:space="preserve">Character Analysis: Strength in Silence</w:t>
      </w:r>
    </w:p>
    <w:p>
      <w:pPr>
        <w:pStyle w:val="FirstParagraph"/>
      </w:pPr>
      <w:r>
        <w:t xml:space="preserve">The character of Jeanne Bonnet stands as a testament to resilience. Joanne Harris crafts her not as a superheroic figure but as a deeply human one, prone to doubt, grief, and exhaustion. This realism is crucial for the novel’s emotional impact. Supporting characters such as Marie-Claire provide the necessary mentorship framework, while figures like Lucien represent the traditional patriarchal structures that Jeanne must navigate and eventually redefine.</w:t>
      </w:r>
    </w:p>
    <w:p>
      <w:pPr>
        <w:pStyle w:val="BodyText"/>
      </w:pPr>
      <w:r>
        <w:t xml:space="preserve">In analyzing these characters through the lens of contemporary Australian scholarship, particularly from institutions in</w:t>
      </w:r>
      <w:r>
        <w:t xml:space="preserve"> </w:t>
      </w:r>
      <w:r>
        <w:rPr>
          <w:bCs/>
          <w:b/>
        </w:rPr>
        <w:t xml:space="preserve">Australia Sydney</w:t>
      </w:r>
      <w:r>
        <w:t xml:space="preserve">, we find rich parallels. The University of Sydney’s Centre for Women’s Studies often emphasizes the historical erasure of female labor in medical fields. Jeanne’s story reclaims this history, offering a corrective to narratives that have traditionally credited male physicians with all significant medical advancements. For students and readers in</w:t>
      </w:r>
      <w:r>
        <w:t xml:space="preserve"> </w:t>
      </w:r>
      <w:r>
        <w:rPr>
          <w:iCs/>
          <w:i/>
        </w:rPr>
        <w:t xml:space="preserve">Australia Sydney</w:t>
      </w:r>
      <w:r>
        <w:t xml:space="preserve">, Jeanne serves as an archetypal figure of feminist resistance, demonstrating how women carved out spaces of power in seemingly powerless positions.</w:t>
      </w:r>
    </w:p>
    <w:bookmarkEnd w:id="22"/>
    <w:bookmarkStart w:id="23" w:name="Xd70093299b486c9419e325a48eace70bee4ffc5"/>
    <w:p>
      <w:pPr>
        <w:pStyle w:val="Heading2"/>
      </w:pPr>
      <w:r>
        <w:t xml:space="preserve">Thematic Exploration: Life, Death, and Community</w:t>
      </w:r>
    </w:p>
    <w:p>
      <w:pPr>
        <w:pStyle w:val="FirstParagraph"/>
      </w:pPr>
      <w:r>
        <w:t xml:space="preserve">Harris employs several potent themes throughout the novel. The first is the sanctity and fragility of life. In rural France, birth is not a clinical event but a communal celebration fraught with danger. Harris illustrates this by detailing the rituals surrounding birth—prayers, songs, and the gathering of women who share in both joy and sorrow. This communal aspect contrasts sharply with modern urban experiences of childbirth, making it particularly reflective for readers in highly developed medical systems like those found in</w:t>
      </w:r>
      <w:r>
        <w:t xml:space="preserve"> </w:t>
      </w:r>
      <w:r>
        <w:rPr>
          <w:bCs/>
          <w:b/>
        </w:rPr>
        <w:t xml:space="preserve">Australia Sydney</w:t>
      </w:r>
      <w:r>
        <w:t xml:space="preserve">.</w:t>
      </w:r>
    </w:p>
    <w:p>
      <w:pPr>
        <w:pStyle w:val="BodyText"/>
      </w:pPr>
      <w:r>
        <w:t xml:space="preserve">Another central theme is the concept of knowledge versus authority. Jeanne’s knowledge is tactile, inherited, and earned through failure and success. It challenges the academic authority imposed by male-dominated medical institutions. This tension between experiential wisdom and institutional power resonates deeply in today’s healthcare debates, where holistic practices often clash with conventional medicine.</w:t>
      </w:r>
    </w:p>
    <w:bookmarkEnd w:id="23"/>
    <w:bookmarkStart w:id="26" w:name="relevance-to-australia-sydney"/>
    <w:p>
      <w:pPr>
        <w:pStyle w:val="Heading2"/>
      </w:pPr>
      <w:r>
        <w:t xml:space="preserve">Relevance to Australia Sydney</w:t>
      </w:r>
    </w:p>
    <w:p>
      <w:pPr>
        <w:pStyle w:val="FirstParagraph"/>
      </w:pPr>
      <w:r>
        <w:t xml:space="preserve">The setting of this report,</w:t>
      </w:r>
      <w:r>
        <w:t xml:space="preserve"> </w:t>
      </w:r>
      <w:r>
        <w:rPr>
          <w:bCs/>
          <w:b/>
        </w:rPr>
        <w:t xml:space="preserve">Australia Sydney</w:t>
      </w:r>
      <w:r>
        <w:t xml:space="preserve">, is critical to understanding why this novel holds particular significance for local audiences. Sydney is a city characterized by its diverse population and its position as a gateway between Eastern and Western cultural traditions. Harris’s work, originally set in France, bridges these divides by exploring universal human experiences.</w:t>
      </w:r>
    </w:p>
    <w:bookmarkStart w:id="24" w:name="cultural-resonance"/>
    <w:p>
      <w:pPr>
        <w:pStyle w:val="Heading3"/>
      </w:pPr>
      <w:r>
        <w:t xml:space="preserve">Cultural Resonance</w:t>
      </w:r>
    </w:p>
    <w:p>
      <w:pPr>
        <w:pStyle w:val="FirstParagraph"/>
      </w:pPr>
      <w:r>
        <w:t xml:space="preserve">In</w:t>
      </w:r>
      <w:r>
        <w:t xml:space="preserve"> </w:t>
      </w:r>
      <w:r>
        <w:rPr>
          <w:iCs/>
          <w:i/>
        </w:rPr>
        <w:t xml:space="preserve">Australia Sydney</w:t>
      </w:r>
      <w:r>
        <w:t xml:space="preserve">, there is a growing interest in historical narratives that highlight indigenous and marginalized voices. While Jeanne is not Indigenous Australian, her status as a woman operating outside traditional gender roles aligns with broader themes of marginalization and empowerment. Literary circles in Sydney often draw connections between Harris’s portrayal of rural French women and the experiences of Indigenous midwives or carers in Australian history, creating a dialogue across cultures.</w:t>
      </w:r>
    </w:p>
    <w:bookmarkEnd w:id="24"/>
    <w:bookmarkStart w:id="25" w:name="educational-impact"/>
    <w:p>
      <w:pPr>
        <w:pStyle w:val="Heading3"/>
      </w:pPr>
      <w:r>
        <w:t xml:space="preserve">Educational Impact</w:t>
      </w:r>
    </w:p>
    <w:p>
      <w:pPr>
        <w:pStyle w:val="FirstParagraph"/>
      </w:pPr>
      <w:r>
        <w:t xml:space="preserve">Sydney’s educational institutions frequently incorporate</w:t>
      </w:r>
      <w:r>
        <w:t xml:space="preserve"> </w:t>
      </w:r>
      <w:r>
        <w:rPr>
          <w:iCs/>
          <w:i/>
        </w:rPr>
        <w:t xml:space="preserve">Midwife</w:t>
      </w:r>
      <w:r>
        <w:t xml:space="preserve"> into literature and sociology curricula. The novel serves as an excellent case study for discussions on gender studies, medical history, and rural sociology. Its clear prose and compelling narrative make it accessible to high school students while offering enough depth for undergraduate analysis.</w:t>
      </w:r>
    </w:p>
    <w:bookmarkEnd w:id="25"/>
    <w:bookmarkEnd w:id="26"/>
    <w:bookmarkStart w:id="27" w:name="conclusion"/>
    <w:p>
      <w:pPr>
        <w:pStyle w:val="Heading2"/>
      </w:pPr>
      <w:r>
        <w:t xml:space="preserve">Conclusion</w:t>
      </w:r>
    </w:p>
    <w:p>
      <w:pPr>
        <w:pStyle w:val="FirstParagraph"/>
      </w:pPr>
      <w:r>
        <w:t xml:space="preserve">"Midwife" by Joanne Harris is more than a historical fiction novel; it is a profound meditation on the human condition, the role of women in history, and the transformative power of care. Through Jeanne Bonnet’s journey, Harris reminds us that true strength often lies in quiet persistence and compassion rather than loud assertion.</w:t>
      </w:r>
    </w:p>
    <w:p>
      <w:pPr>
        <w:pStyle w:val="BodyText"/>
      </w:pPr>
      <w:r>
        <w:t xml:space="preserve">For readers and scholars in</w:t>
      </w:r>
      <w:r>
        <w:t xml:space="preserve"> </w:t>
      </w:r>
      <w:r>
        <w:rPr>
          <w:bCs/>
          <w:b/>
        </w:rPr>
        <w:t xml:space="preserve">Australia Sydney</w:t>
      </w:r>
      <w:r>
        <w:t xml:space="preserve">, this book offers valuable insights into global feminist history while encouraging reflection on local issues of gender equity and healthcare accessibility. The novel’s enduring appeal lies in its ability to connect the past with the present, reminding us that the stories of women who came before us are not just history but foundation stones for our current understanding of equality and dignity.</w:t>
      </w:r>
    </w:p>
    <w:p>
      <w:pPr>
        <w:pStyle w:val="BodyText"/>
      </w:pPr>
      <w:r>
        <w:t xml:space="preserve">In conclusion,</w:t>
      </w:r>
      <w:r>
        <w:t xml:space="preserve"> </w:t>
      </w:r>
      <w:r>
        <w:rPr>
          <w:iCs/>
          <w:i/>
        </w:rPr>
        <w:t xml:space="preserve">Midwife</w:t>
      </w:r>
      <w:r>
        <w:t xml:space="preserve"> is a recommended read for anyone interested in historical realism, feminist literature, or cross-cultural literary analysis. It stands as a monument to the unsung heroes of medical history and continues to inspire new generations in places like</w:t>
      </w:r>
      <w:r>
        <w:t xml:space="preserve"> </w:t>
      </w:r>
      <w:r>
        <w:rPr>
          <w:bCs/>
          <w:b/>
        </w:rPr>
        <w:t xml:space="preserve">Australia Sydney</w:t>
      </w:r>
      <w:r>
        <w:t xml:space="preserve"> </w:t>
      </w:r>
      <w:r>
        <w:t xml:space="preserve">to question, learn, and appreciate the vital roles played by women throughout time.</w:t>
      </w:r>
    </w:p>
    <w:p>
      <w:pPr>
        <w:pStyle w:val="BodyText"/>
      </w:pPr>
      <w:r>
        <w:rPr>
          <w:iCs/>
          <w:i/>
        </w:rPr>
        <w:t xml:space="preserve">This report was compiled with respect for Joanne Harris’s original work and aims to foster further discussion within the literary community of Australia Sydney.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by Joanne Harris</dc:title>
  <dc:creator/>
  <dc:language>en</dc:language>
  <cp:keywords/>
  <dcterms:created xsi:type="dcterms:W3CDTF">2026-07-29T23:09:27Z</dcterms:created>
  <dcterms:modified xsi:type="dcterms:W3CDTF">2026-07-29T23:09:27Z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