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Midwife</w:t>
      </w:r>
      <w:r>
        <w:t xml:space="preserve"> </w:t>
      </w:r>
      <w:r>
        <w:t xml:space="preserve">-</w:t>
      </w:r>
      <w:r>
        <w:t xml:space="preserve"> </w:t>
      </w:r>
      <w:r>
        <w:t xml:space="preserve">Relevance</w:t>
      </w:r>
      <w:r>
        <w:t xml:space="preserve"> </w:t>
      </w:r>
      <w:r>
        <w:t xml:space="preserve">to</w:t>
      </w:r>
      <w:r>
        <w:t xml:space="preserve"> </w:t>
      </w:r>
      <w:r>
        <w:t xml:space="preserve">Maternal</w:t>
      </w:r>
      <w:r>
        <w:t xml:space="preserve"> </w:t>
      </w:r>
      <w:r>
        <w:t xml:space="preserve">Health</w:t>
      </w:r>
      <w:r>
        <w:t xml:space="preserve"> </w:t>
      </w:r>
      <w:r>
        <w:t xml:space="preserve">in</w:t>
      </w:r>
      <w:r>
        <w:t xml:space="preserve"> </w:t>
      </w:r>
      <w:r>
        <w:t xml:space="preserve">Bangladesh</w:t>
      </w:r>
      <w:r>
        <w:t xml:space="preserve"> </w:t>
      </w:r>
      <w:r>
        <w:t xml:space="preserve">Dhaka</w:t>
      </w:r>
    </w:p>
    <w:bookmarkStart w:id="28" w:name="Xa9633df191e409a073fc60a54900cfb5b7282cd"/>
    <w:p>
      <w:pPr>
        <w:pStyle w:val="Heading1"/>
      </w:pPr>
      <w:r>
        <w:t xml:space="preserve">Book Report on "The Midwife" by Jennifer Worth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Administration, Maternal Care Division</w:t>
      </w:r>
      <w:r>
        <w:br/>
      </w:r>
      <w:r>
        <w:rPr>
          <w:bCs/>
          <w:b/>
        </w:rPr>
        <w:t xml:space="preserve">Subject:</w:t>
      </w:r>
      <w:r>
        <w:t xml:space="preserve"> </w:t>
      </w:r>
      <w:r>
        <w:t xml:space="preserve">Book Report</w:t>
      </w:r>
      <w:r>
        <w:t xml:space="preserve">: Insights from "The Midwife" for Improving Maternal Outcomes in</w:t>
      </w:r>
      <w:r>
        <w:t xml:space="preserve"> </w:t>
      </w:r>
      <w:r>
        <w:t xml:space="preserve">Bangladesh Dhaka</w:t>
      </w:r>
      <w:r>
        <w:br/>
      </w:r>
      <w:r>
        <w:rPr>
          <w:bCs/>
          <w:b/>
        </w:rPr>
        <w:t xml:space="preserve">Audience:</w:t>
      </w:r>
      <w:r>
        <w:t xml:space="preserve"> </w:t>
      </w:r>
      <w:r>
        <w:t xml:space="preserve">Healthcare Policy Makers, NGO Workers, and Medical Educators in</w:t>
      </w:r>
      <w:r>
        <w:t xml:space="preserve"> </w:t>
      </w:r>
      <w:r>
        <w:t xml:space="preserve">Bangladesh Dhaka</w:t>
      </w:r>
    </w:p>
    <w:bookmarkStart w:id="20" w:name="introduction-and-contextual-overview"/>
    <w:p>
      <w:pPr>
        <w:pStyle w:val="Heading2"/>
      </w:pPr>
      <w:r>
        <w:t xml:space="preserve">1. Introduction and Contextual Overview</w:t>
      </w:r>
    </w:p>
    <w:p>
      <w:pPr>
        <w:pStyle w:val="FirstParagraph"/>
      </w:pPr>
      <w:r>
        <w:t xml:space="preserve">The memoir titled "</w:t>
      </w:r>
      <w:r>
        <w:rPr>
          <w:iCs/>
          <w:i/>
        </w:rPr>
        <w:t xml:space="preserve">The Midwife</w:t>
      </w:r>
      <w:r>
        <w:t xml:space="preserve">" by Jennifer Worth offers a poignant, unvarnished, and deeply human account of midwifery in the London East End during the 1950s and early 1960s. While geographically and historically distant from the present day, this</w:t>
      </w:r>
      <w:r>
        <w:t xml:space="preserve"> </w:t>
      </w:r>
      <w:r>
        <w:t xml:space="preserve">Book Report</w:t>
      </w:r>
      <w:r>
        <w:t xml:space="preserve"> </w:t>
      </w:r>
      <w:r>
        <w:t xml:space="preserve">seeks to draw parallel lessons that are critically applicable to modern healthcare challenges, specifically within the dense urban environment of</w:t>
      </w:r>
      <w:r>
        <w:t xml:space="preserve"> </w:t>
      </w:r>
      <w:r>
        <w:rPr>
          <w:bCs/>
          <w:b/>
        </w:rPr>
        <w:t xml:space="preserve">Bangladesh Dhaka</w:t>
      </w:r>
      <w:r>
        <w:t xml:space="preserve">.</w:t>
      </w:r>
      <w:r>
        <w:t xml:space="preserve"> </w:t>
      </w:r>
      <w:r>
        <w:t xml:space="preserve">In</w:t>
      </w:r>
      <w:r>
        <w:t xml:space="preserve"> </w:t>
      </w:r>
      <w:r>
        <w:rPr>
          <w:iCs/>
          <w:i/>
        </w:rPr>
        <w:t xml:space="preserve">The Midwife</w:t>
      </w:r>
      <w:r>
        <w:t xml:space="preserve">, Worth describes a system where midwives operated with significant autonomy, providing care not just during birth, but as part of a broader social support network for impoverished families. This holistic approach is increasingly relevant to the context of</w:t>
      </w:r>
      <w:r>
        <w:t xml:space="preserve"> </w:t>
      </w:r>
      <w:r>
        <w:t xml:space="preserve">Bangladesh Dhaka</w:t>
      </w:r>
      <w:r>
        <w:t xml:space="preserve">, a city characterized by rapid urbanization, high population density, and significant disparities in healthcare access. This report analyzes how the principles demonstrated in</w:t>
      </w:r>
      <w:r>
        <w:t xml:space="preserve"> </w:t>
      </w:r>
      <w:r>
        <w:rPr>
          <w:iCs/>
          <w:i/>
        </w:rPr>
        <w:t xml:space="preserve">The Midwife</w:t>
      </w:r>
      <w:r>
        <w:t xml:space="preserve"> </w:t>
      </w:r>
      <w:r>
        <w:t xml:space="preserve">can inform strategies to improve maternal and neonatal health outcomes in</w:t>
      </w:r>
      <w:r>
        <w:t xml:space="preserve"> </w:t>
      </w:r>
      <w:r>
        <w:rPr>
          <w:bCs/>
          <w:b/>
        </w:rPr>
        <w:t xml:space="preserve">Bangladesh Dhaka</w:t>
      </w:r>
      <w:r>
        <w:t xml:space="preserve">.</w:t>
      </w:r>
    </w:p>
    <w:bookmarkEnd w:id="20"/>
    <w:bookmarkStart w:id="21" w:name="summary-of-the-midwife"/>
    <w:p>
      <w:pPr>
        <w:pStyle w:val="Heading2"/>
      </w:pPr>
      <w:r>
        <w:t xml:space="preserve">2. Summary of "The Midwife"</w:t>
      </w:r>
    </w:p>
    <w:p>
      <w:pPr>
        <w:pStyle w:val="FirstParagraph"/>
      </w:pPr>
      <w:r>
        <w:t xml:space="preserve">Jennifer Worth, a trained nurse and midwife, chronicles her experiences working in the British Empire Medical Missionary Society’s maternity hospital. The book is not merely a clinical record but a sociological document. It highlights the resilience of women facing poverty, domestic violence, and poor living conditions. The</w:t>
      </w:r>
      <w:r>
        <w:t xml:space="preserve"> </w:t>
      </w:r>
      <w:r>
        <w:rPr>
          <w:iCs/>
          <w:i/>
        </w:rPr>
        <w:t xml:space="preserve">Midwife</w:t>
      </w:r>
      <w:r>
        <w:t xml:space="preserve"> </w:t>
      </w:r>
      <w:r>
        <w:t xml:space="preserve">narrative emphasizes:</w:t>
      </w:r>
    </w:p>
    <w:p>
      <w:pPr>
        <w:numPr>
          <w:ilvl w:val="0"/>
          <w:numId w:val="1001"/>
        </w:numPr>
        <w:pStyle w:val="Compact"/>
      </w:pPr>
      <w:r>
        <w:rPr>
          <w:bCs/>
          <w:b/>
        </w:rPr>
        <w:t xml:space="preserve">Patient-Centered Care:</w:t>
      </w:r>
      <w:r>
        <w:t xml:space="preserve"> </w:t>
      </w:r>
      <w:r>
        <w:t xml:space="preserve">Treating patients with dignity regardless of their socioeconomic status.</w:t>
      </w:r>
    </w:p>
    <w:p>
      <w:pPr>
        <w:numPr>
          <w:ilvl w:val="0"/>
          <w:numId w:val="1001"/>
        </w:numPr>
        <w:pStyle w:val="Compact"/>
      </w:pPr>
      <w:r>
        <w:rPr>
          <w:bCs/>
          <w:b/>
        </w:rPr>
        <w:t xml:space="preserve">Rural-to-Urban Migration Issues:</w:t>
      </w:r>
      <w:r>
        <w:t xml:space="preserve"> </w:t>
      </w:r>
      <w:r>
        <w:t xml:space="preserve">Just as Worth dealt with migrants to London, modern healthcare must address the influx of rural populations into urban centers.</w:t>
      </w:r>
    </w:p>
    <w:p>
      <w:pPr>
        <w:numPr>
          <w:ilvl w:val="0"/>
          <w:numId w:val="1001"/>
        </w:numPr>
        <w:pStyle w:val="Compact"/>
      </w:pPr>
      <w:r>
        <w:rPr>
          <w:bCs/>
          <w:b/>
        </w:rPr>
        <w:t xml:space="preserve">The Role of Community Trust:</w:t>
      </w:r>
      <w:r>
        <w:t xml:space="preserve"> </w:t>
      </w:r>
      <w:r>
        <w:t xml:space="preserve">Successful care depended on building trust within tight-knit, often marginalized communities.</w:t>
      </w:r>
    </w:p>
    <w:bookmarkEnd w:id="21"/>
    <w:bookmarkStart w:id="25" w:name="X526f0cdd8f2765ae956350ee04f79f3cb7c03e2"/>
    <w:p>
      <w:pPr>
        <w:pStyle w:val="Heading2"/>
      </w:pPr>
      <w:r>
        <w:t xml:space="preserve">3. Relevance to Maternal Health in Bangladesh Dhaka</w:t>
      </w:r>
    </w:p>
    <w:p>
      <w:pPr>
        <w:pStyle w:val="FirstParagraph"/>
      </w:pPr>
      <w:r>
        <w:t xml:space="preserve">The parallels between the London East End of the 1950s and contemporary</w:t>
      </w:r>
      <w:r>
        <w:t xml:space="preserve"> </w:t>
      </w:r>
      <w:r>
        <w:t xml:space="preserve">Bangladesh Dhaka</w:t>
      </w:r>
      <w:r>
        <w:t xml:space="preserve"> </w:t>
      </w:r>
      <w:r>
        <w:t xml:space="preserve">are striking, particularly regarding social determinants of health. Below is an analysis of key themes from</w:t>
      </w:r>
      <w:r>
        <w:t xml:space="preserve"> </w:t>
      </w:r>
      <w:r>
        <w:rPr>
          <w:iCs/>
          <w:i/>
        </w:rPr>
        <w:t xml:space="preserve">The Midwife</w:t>
      </w:r>
      <w:r>
        <w:t xml:space="preserve"> </w:t>
      </w:r>
      <w:r>
        <w:t xml:space="preserve">and their application to</w:t>
      </w:r>
      <w:r>
        <w:t xml:space="preserve"> </w:t>
      </w:r>
      <w:r>
        <w:rPr>
          <w:bCs/>
          <w:b/>
        </w:rPr>
        <w:t xml:space="preserve">Bangladesh Dhaka</w:t>
      </w:r>
      <w:r>
        <w:t xml:space="preserve">.</w:t>
      </w:r>
    </w:p>
    <w:bookmarkStart w:id="22" w:name="access-and-equity-in-urban-slums"/>
    <w:p>
      <w:pPr>
        <w:pStyle w:val="Heading3"/>
      </w:pPr>
      <w:r>
        <w:t xml:space="preserve">3.1 Access and Equity in Urban Slums</w:t>
      </w:r>
    </w:p>
    <w:p>
      <w:pPr>
        <w:pStyle w:val="FirstParagraph"/>
      </w:pPr>
      <w:r>
        <w:t xml:space="preserve">In</w:t>
      </w:r>
      <w:r>
        <w:t xml:space="preserve"> </w:t>
      </w:r>
      <w:r>
        <w:rPr>
          <w:iCs/>
          <w:i/>
        </w:rPr>
        <w:t xml:space="preserve">The Midwife</w:t>
      </w:r>
      <w:r>
        <w:t xml:space="preserve">, Worth frequently visited patients in overcrowded, unsanitary housing. Similarly,</w:t>
      </w:r>
      <w:r>
        <w:t xml:space="preserve"> </w:t>
      </w:r>
      <w:r>
        <w:t xml:space="preserve">Bangladesh Dhaka</w:t>
      </w:r>
      <w:r>
        <w:t xml:space="preserve"> </w:t>
      </w:r>
      <w:r>
        <w:t xml:space="preserve">is home to some of the largest urban slums in the world, such as Korail and Matuail. These areas face severe challenges including lack of clean water, sanitation issues, and limited access to emergency obstetric care.</w:t>
      </w:r>
      <w:r>
        <w:t xml:space="preserve"> </w:t>
      </w:r>
      <w:r>
        <w:t xml:space="preserve">The lesson from</w:t>
      </w:r>
      <w:r>
        <w:t xml:space="preserve"> </w:t>
      </w:r>
      <w:r>
        <w:rPr>
          <w:iCs/>
          <w:i/>
        </w:rPr>
        <w:t xml:space="preserve">The Midwife</w:t>
      </w:r>
      <w:r>
        <w:t xml:space="preserve"> </w:t>
      </w:r>
      <w:r>
        <w:t xml:space="preserve">is that healthcare cannot be confined to hospitals. In</w:t>
      </w:r>
      <w:r>
        <w:t xml:space="preserve"> </w:t>
      </w:r>
      <w:r>
        <w:rPr>
          <w:bCs/>
          <w:b/>
        </w:rPr>
        <w:t xml:space="preserve">Bangladesh Dhaka</w:t>
      </w:r>
      <w:r>
        <w:t xml:space="preserve">, there is a critical need for decentralized community-based midwifery services that can reach into these slums. The autonomy and adaptability shown by Worth’s character suggest that empowering local midwives to act as first responders within communities could significantly reduce maternal mortality rates in</w:t>
      </w:r>
      <w:r>
        <w:t xml:space="preserve"> </w:t>
      </w:r>
      <w:r>
        <w:t xml:space="preserve">Bangladesh Dhaka</w:t>
      </w:r>
      <w:r>
        <w:t xml:space="preserve">.</w:t>
      </w:r>
    </w:p>
    <w:bookmarkEnd w:id="22"/>
    <w:bookmarkStart w:id="23" w:name="X0778eaeaa53534ea475bb92f15dac2dc57e138c"/>
    <w:p>
      <w:pPr>
        <w:pStyle w:val="Heading3"/>
      </w:pPr>
      <w:r>
        <w:t xml:space="preserve">3.2 The Emotional and Social Dimensions of Childbirth</w:t>
      </w:r>
    </w:p>
    <w:p>
      <w:pPr>
        <w:pStyle w:val="FirstParagraph"/>
      </w:pPr>
      <w:r>
        <w:t xml:space="preserve">Worth illustrates that childbirth is not just a biological event but an emotional crisis influenced by poverty and family dynamics. In</w:t>
      </w:r>
      <w:r>
        <w:t xml:space="preserve"> </w:t>
      </w:r>
      <w:r>
        <w:rPr>
          <w:bCs/>
          <w:b/>
        </w:rPr>
        <w:t xml:space="preserve">Bangladesh Dhaka</w:t>
      </w:r>
      <w:r>
        <w:t xml:space="preserve">, cultural norms often restrict women’s mobility and decision-making power during pregnancy. Furthermore, the economic pressure on families in the capital city can lead to delayed care-seeking behavior.</w:t>
      </w:r>
      <w:r>
        <w:t xml:space="preserve"> </w:t>
      </w:r>
      <w:r>
        <w:t xml:space="preserve">The</w:t>
      </w:r>
      <w:r>
        <w:t xml:space="preserve"> </w:t>
      </w:r>
      <w:r>
        <w:t xml:space="preserve">Book Report</w:t>
      </w:r>
      <w:r>
        <w:t xml:space="preserve"> </w:t>
      </w:r>
      <w:r>
        <w:t xml:space="preserve">suggests that training programs for midwives in</w:t>
      </w:r>
      <w:r>
        <w:t xml:space="preserve"> </w:t>
      </w:r>
      <w:r>
        <w:rPr>
          <w:iCs/>
          <w:i/>
        </w:rPr>
        <w:t xml:space="preserve">The Midwife</w:t>
      </w:r>
      <w:r>
        <w:t xml:space="preserve"> </w:t>
      </w:r>
      <w:r>
        <w:t xml:space="preserve">style should include psychosocial support components. Healthcare providers in</w:t>
      </w:r>
      <w:r>
        <w:t xml:space="preserve"> </w:t>
      </w:r>
      <w:r>
        <w:rPr>
          <w:bCs/>
          <w:b/>
        </w:rPr>
        <w:t xml:space="preserve">Bangladesh Dhaka</w:t>
      </w:r>
      <w:r>
        <w:t xml:space="preserve"> </w:t>
      </w:r>
      <w:r>
        <w:t xml:space="preserve">must be trained not only in clinical skills but also in counseling and community engagement to address the specific social vulnerabilities of women living in urban poverty.</w:t>
      </w:r>
    </w:p>
    <w:bookmarkEnd w:id="23"/>
    <w:bookmarkStart w:id="24" w:name="resourcefulness-amidst-scarcity"/>
    <w:p>
      <w:pPr>
        <w:pStyle w:val="Heading3"/>
      </w:pPr>
      <w:r>
        <w:t xml:space="preserve">3.3 Resourcefulness Amidst Scarcity</w:t>
      </w:r>
    </w:p>
    <w:p>
      <w:pPr>
        <w:pStyle w:val="FirstParagraph"/>
      </w:pPr>
      <w:r>
        <w:t xml:space="preserve">One of the most powerful aspects of</w:t>
      </w:r>
      <w:r>
        <w:t xml:space="preserve"> </w:t>
      </w:r>
      <w:r>
        <w:rPr>
          <w:iCs/>
          <w:i/>
        </w:rPr>
        <w:t xml:space="preserve">The Midwife</w:t>
      </w:r>
      <w:r>
        <w:t xml:space="preserve"> </w:t>
      </w:r>
      <w:r>
        <w:t xml:space="preserve">is how Worth and her colleagues managed with limited resources, improvising solutions for hygiene and pain management. In many parts of</w:t>
      </w:r>
      <w:r>
        <w:t xml:space="preserve"> </w:t>
      </w:r>
      <w:r>
        <w:t xml:space="preserve">Bangladesh Dhaka</w:t>
      </w:r>
      <w:r>
        <w:t xml:space="preserve">, public health facilities are understaffed and overburdened.</w:t>
      </w:r>
      <w:r>
        <w:t xml:space="preserve"> </w:t>
      </w:r>
      <w:r>
        <w:t xml:space="preserve">Adopting the spirit of</w:t>
      </w:r>
      <w:r>
        <w:t xml:space="preserve"> </w:t>
      </w:r>
      <w:r>
        <w:rPr>
          <w:iCs/>
          <w:i/>
        </w:rPr>
        <w:t xml:space="preserve">The Midwife</w:t>
      </w:r>
      <w:r>
        <w:t xml:space="preserve"> </w:t>
      </w:r>
      <w:r>
        <w:t xml:space="preserve">does not mean accepting poor conditions; rather, it means fostering a culture of innovation and dedication among healthcare workers. For</w:t>
      </w:r>
      <w:r>
        <w:t xml:space="preserve"> </w:t>
      </w:r>
      <w:r>
        <w:rPr>
          <w:bCs/>
          <w:b/>
        </w:rPr>
        <w:t xml:space="preserve">Bangladesh Dhaka</w:t>
      </w:r>
      <w:r>
        <w:t xml:space="preserve">, this implies investing in continuous professional development for midwives, focusing on cost-effective interventions and effective resource management to ensure that even in high-pressure environments like</w:t>
      </w:r>
      <w:r>
        <w:t xml:space="preserve"> </w:t>
      </w:r>
      <w:r>
        <w:t xml:space="preserve">Bangladesh Dhaka</w:t>
      </w:r>
      <w:r>
        <w:t xml:space="preserve">, quality care is maintained.</w:t>
      </w:r>
    </w:p>
    <w:bookmarkEnd w:id="24"/>
    <w:bookmarkEnd w:id="25"/>
    <w:bookmarkStart w:id="26" w:name="recommendations-for-implementation"/>
    <w:p>
      <w:pPr>
        <w:pStyle w:val="Heading2"/>
      </w:pPr>
      <w:r>
        <w:t xml:space="preserve">4. Recommendations for Implementation</w:t>
      </w:r>
    </w:p>
    <w:p>
      <w:pPr>
        <w:pStyle w:val="FirstParagraph"/>
      </w:pPr>
      <w:r>
        <w:t xml:space="preserve">Based on the insights derived from this</w:t>
      </w:r>
      <w:r>
        <w:t xml:space="preserve"> </w:t>
      </w:r>
      <w:r>
        <w:t xml:space="preserve">Book Report</w:t>
      </w:r>
      <w:r>
        <w:t xml:space="preserve"> </w:t>
      </w:r>
      <w:r>
        <w:t xml:space="preserve">regarding "</w:t>
      </w:r>
      <w:r>
        <w:rPr>
          <w:iCs/>
          <w:i/>
        </w:rPr>
        <w:t xml:space="preserve">The Midwife</w:t>
      </w:r>
      <w:r>
        <w:t xml:space="preserve">", the following recommendations are proposed for stakeholders in</w:t>
      </w:r>
      <w:r>
        <w:t xml:space="preserve"> </w:t>
      </w:r>
      <w:r>
        <w:rPr>
          <w:bCs/>
          <w:b/>
        </w:rPr>
        <w:t xml:space="preserve">Bangladesh Dhaka</w:t>
      </w:r>
      <w:r>
        <w:t xml:space="preserve">:</w:t>
      </w:r>
    </w:p>
    <w:p>
      <w:pPr>
        <w:numPr>
          <w:ilvl w:val="0"/>
          <w:numId w:val="1002"/>
        </w:numPr>
        <w:pStyle w:val="Compact"/>
      </w:pPr>
      <w:r>
        <w:rPr>
          <w:bCs/>
          <w:b/>
        </w:rPr>
        <w:t xml:space="preserve">Integration of Community Health Workers:</w:t>
      </w:r>
      <w:r>
        <w:t xml:space="preserve"> </w:t>
      </w:r>
      <w:r>
        <w:t xml:space="preserve">Expand the role of local midwives in slum areas, modeled after the autonomous care seen in Worth’s practice. This includes regular home visits and health education.</w:t>
      </w:r>
    </w:p>
    <w:p>
      <w:pPr>
        <w:numPr>
          <w:ilvl w:val="0"/>
          <w:numId w:val="1002"/>
        </w:numPr>
        <w:pStyle w:val="Compact"/>
      </w:pPr>
      <w:r>
        <w:rPr>
          <w:bCs/>
          <w:b/>
        </w:rPr>
        <w:t xml:space="preserve">Cultural Sensitivity Training:</w:t>
      </w:r>
      <w:r>
        <w:t xml:space="preserve"> </w:t>
      </w:r>
      <w:r>
        <w:t xml:space="preserve">Ensure that midwives serving in</w:t>
      </w:r>
      <w:r>
        <w:t xml:space="preserve"> </w:t>
      </w:r>
      <w:r>
        <w:t xml:space="preserve">Bangladesh Dhaka</w:t>
      </w:r>
      <w:r>
        <w:t xml:space="preserve"> </w:t>
      </w:r>
      <w:r>
        <w:t xml:space="preserve">are trained to navigate local cultural barriers while maintaining medical standards, echoing the empathy demonstrated in the book.</w:t>
      </w:r>
    </w:p>
    <w:p>
      <w:pPr>
        <w:numPr>
          <w:ilvl w:val="0"/>
          <w:numId w:val="1002"/>
        </w:numPr>
        <w:pStyle w:val="Compact"/>
      </w:pPr>
      <w:r>
        <w:rPr>
          <w:bCs/>
          <w:b/>
        </w:rPr>
        <w:t xml:space="preserve">Data-Driven Outreach:</w:t>
      </w:r>
      <w:r>
        <w:t xml:space="preserve"> </w:t>
      </w:r>
      <w:r>
        <w:t xml:space="preserve">Use community feedback loops, similar to Worth’s detailed patient notes, to track outcomes in high-risk zones of</w:t>
      </w:r>
      <w:r>
        <w:t xml:space="preserve"> </w:t>
      </w:r>
      <w:r>
        <w:rPr>
          <w:bCs/>
          <w:b/>
        </w:rPr>
        <w:t xml:space="preserve">Bangladesh Dhaka</w:t>
      </w:r>
      <w:r>
        <w:t xml:space="preserve">.</w:t>
      </w:r>
    </w:p>
    <w:p>
      <w:pPr>
        <w:numPr>
          <w:ilvl w:val="0"/>
          <w:numId w:val="1002"/>
        </w:numPr>
        <w:pStyle w:val="Compact"/>
      </w:pPr>
      <w:r>
        <w:rPr>
          <w:bCs/>
          <w:b/>
        </w:rPr>
        <w:t xml:space="preserve">Policymaking Advocacy:</w:t>
      </w:r>
      <w:r>
        <w:t xml:space="preserve"> </w:t>
      </w:r>
      <w:r>
        <w:t xml:space="preserve">Use narratives like "</w:t>
      </w:r>
      <w:r>
        <w:rPr>
          <w:iCs/>
          <w:i/>
        </w:rPr>
        <w:t xml:space="preserve">The Midwife</w:t>
      </w:r>
      <w:r>
        <w:t xml:space="preserve">" to advocate for increased budget allocation for maternal health services in dense urban populations.</w:t>
      </w:r>
    </w:p>
    <w:bookmarkEnd w:id="26"/>
    <w:bookmarkStart w:id="27" w:name="conclusion"/>
    <w:p>
      <w:pPr>
        <w:pStyle w:val="Heading2"/>
      </w:pPr>
      <w:r>
        <w:t xml:space="preserve">5. Conclusion</w:t>
      </w:r>
    </w:p>
    <w:p>
      <w:pPr>
        <w:pStyle w:val="FirstParagraph"/>
      </w:pPr>
      <w:r>
        <w:t xml:space="preserve">While "</w:t>
      </w:r>
      <w:r>
        <w:rPr>
          <w:iCs/>
          <w:i/>
        </w:rPr>
        <w:t xml:space="preserve">The Midwife</w:t>
      </w:r>
      <w:r>
        <w:t xml:space="preserve">" by Jennifer Worth is a historical account of London, its core message about the dignity, resilience, and critical importance of midwifery care remains timeless. For</w:t>
      </w:r>
      <w:r>
        <w:t xml:space="preserve"> </w:t>
      </w:r>
      <w:r>
        <w:t xml:space="preserve">Bangladesh Dhaka</w:t>
      </w:r>
      <w:r>
        <w:t xml:space="preserve">, a city grappling with the complexities of modern urbanization amidst traditional health challenges, this book serves as both an inspiration and a guide.</w:t>
      </w:r>
      <w:r>
        <w:t xml:space="preserve"> </w:t>
      </w:r>
      <w:r>
        <w:t xml:space="preserve">By adopting the holistic, community-centric approach championed by Worth, policymakers and healthcare providers in</w:t>
      </w:r>
      <w:r>
        <w:t xml:space="preserve"> </w:t>
      </w:r>
      <w:r>
        <w:rPr>
          <w:bCs/>
          <w:b/>
        </w:rPr>
        <w:t xml:space="preserve">Bangladesh Dhaka</w:t>
      </w:r>
      <w:r>
        <w:t xml:space="preserve"> </w:t>
      </w:r>
      <w:r>
        <w:t xml:space="preserve">can work towards reducing maternal mortality and improving neonatal health. This</w:t>
      </w:r>
      <w:r>
        <w:t xml:space="preserve"> </w:t>
      </w:r>
      <w:r>
        <w:t xml:space="preserve">Book Report</w:t>
      </w:r>
      <w:r>
        <w:t xml:space="preserve"> </w:t>
      </w:r>
      <w:r>
        <w:t xml:space="preserve">concludes that bridging the gap between clinical excellence and compassionate community care is essential for achieving sustainable health outcomes in the capital of Bangladesh. The spirit of "</w:t>
      </w:r>
      <w:r>
        <w:rPr>
          <w:iCs/>
          <w:i/>
        </w:rPr>
        <w:t xml:space="preserve">The Midwife</w:t>
      </w:r>
      <w:r>
        <w:t xml:space="preserve">" must be revived in</w:t>
      </w:r>
      <w:r>
        <w:t xml:space="preserve"> </w:t>
      </w:r>
      <w:r>
        <w:rPr>
          <w:bCs/>
          <w:b/>
        </w:rPr>
        <w:t xml:space="preserve">Bangladesh Dhaka</w:t>
      </w:r>
      <w:r>
        <w:t xml:space="preserve"> </w:t>
      </w:r>
      <w:r>
        <w:t xml:space="preserve">through dedicated investment, training, and policy reform.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Midwife - Relevance to Maternal Health in Bangladesh Dhaka</dc:title>
  <dc:creator/>
  <dc:language>en</dc:language>
  <cp:keywords/>
  <dcterms:created xsi:type="dcterms:W3CDTF">2026-07-29T21:10:46Z</dcterms:created>
  <dcterms:modified xsi:type="dcterms:W3CDTF">2026-07-29T21:10:46Z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