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adfb43ccd4325b125086251e271d827467f36c"/>
    <w:p>
      <w:pPr>
        <w:pStyle w:val="Heading1"/>
      </w:pPr>
      <w:r>
        <w:t xml:space="preserve">Mother Earth, Mother Woman: A Book Report on "Midwife" by Marie Morris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and Literary Studies Committee</w:t>
      </w:r>
      <w:r>
        <w:br/>
      </w:r>
      <w:r>
        <w:rPr>
          <w:bCs/>
          <w:b/>
        </w:rPr>
        <w:t xml:space="preserve">From:</w:t>
      </w:r>
      <w:r>
        <w:t xml:space="preserve"> </w:t>
      </w:r>
      <w:r>
        <w:t xml:space="preserve">Literary Analyst &amp; Public Health Advocate</w:t>
      </w:r>
      <w:r>
        <w:br/>
      </w:r>
    </w:p>
    <w:p>
      <w:pPr>
        <w:pStyle w:val="BodyText"/>
      </w:pPr>
      <w:r>
        <w:t xml:space="preserve">Subject:The relevance of Marie Morris’s "Midwife" within the social and medical landscape of Brazil Rio de Janeiro</w:t>
      </w:r>
    </w:p>
    <w:bookmarkStart w:id="20" w:name="i.-introduction"/>
    <w:p>
      <w:pPr>
        <w:pStyle w:val="Heading2"/>
      </w:pPr>
      <w:r>
        <w:t xml:space="preserve">I. Introduction</w:t>
      </w:r>
    </w:p>
    <w:p>
      <w:pPr>
        <w:pStyle w:val="FirstParagraph"/>
      </w:pPr>
      <w:r>
        <w:t xml:space="preserve">In an era where medicalization often overshadows the natural rhythm of birth, returning to literature that honors the primal connection between woman, child, and earth is not merely a literary exercise; it is a social imperative. Marie Morris’s novel,</w:t>
      </w:r>
      <w:r>
        <w:t xml:space="preserve"> </w:t>
      </w:r>
      <w:r>
        <w:t xml:space="preserve">Midwife</w:t>
      </w:r>
      <w:r>
        <w:t xml:space="preserve">, offers a poignant narrative set in early 20th-century Scotland. However, its themes of autonomy, community healing transcends geographical and temporal boundaries. This report analyzes the text through the lens of contemporary public health and cultural dynamics in</w:t>
      </w:r>
      <w:r>
        <w:t xml:space="preserve"> </w:t>
      </w:r>
      <w:r>
        <w:rPr>
          <w:bCs/>
          <w:b/>
        </w:rPr>
        <w:t xml:space="preserve">Brazil Rio de Janeiro</w:t>
      </w:r>
      <w:r>
        <w:t xml:space="preserve">. By examining how the protagonist’s journey resonates with modern Brazilian realities, we uncover a powerful dialogue about gender roles, healthcare access, and cultural identity.</w:t>
      </w:r>
    </w:p>
    <w:p>
      <w:pPr>
        <w:pStyle w:val="BodyText"/>
      </w:pPr>
      <w:r>
        <w:t xml:space="preserve">The novel follows Agnes Miller as she defies societal expectations to become a midwife. This narrative arc serves as a mirror for the ongoing struggles and triumphs of women in healthcare systems worldwide. Specifically, when applied to the context of</w:t>
      </w:r>
      <w:r>
        <w:t xml:space="preserve"> </w:t>
      </w:r>
      <w:r>
        <w:rPr>
          <w:bCs/>
          <w:b/>
        </w:rPr>
        <w:t xml:space="preserve">Brazil Rio de Janeiro</w:t>
      </w:r>
      <w:r>
        <w:t xml:space="preserve">, a city characterized by stark contrasts between extreme wealth and profound poverty, the story highlights critical issues regarding maternal health, traditional versus modern medicine, and female empowerment.</w:t>
      </w:r>
    </w:p>
    <w:bookmarkEnd w:id="20"/>
    <w:bookmarkStart w:id="21" w:name="X185c2bc26b45827f9dd41279b87b68a7e2a4416"/>
    <w:p>
      <w:pPr>
        <w:pStyle w:val="Heading2"/>
      </w:pPr>
      <w:r>
        <w:t xml:space="preserve">II. The Protagonist as a Symbol of Autonomy</w:t>
      </w:r>
    </w:p>
    <w:p>
      <w:pPr>
        <w:pStyle w:val="FirstParagraph"/>
      </w:pPr>
      <w:r>
        <w:t xml:space="preserve">Agnes Miller’s determination to pursue her calling against the wishes of her family and society reflects a universal struggle for bodily autonomy. In the novel, Agnes faces skepticism from male doctors who dismiss women’s intuition and experience in favor of clinical authority. This dynamic is strikingly similar to challenges faced by traditional birth attendants in many parts of</w:t>
      </w:r>
      <w:r>
        <w:t xml:space="preserve"> </w:t>
      </w:r>
      <w:r>
        <w:rPr>
          <w:bCs/>
          <w:b/>
        </w:rPr>
        <w:t xml:space="preserve">Brazil Rio de Janeiro</w:t>
      </w:r>
      <w:r>
        <w:t xml:space="preserve">, particularly within favelas (informal settlements).</w:t>
      </w:r>
    </w:p>
    <w:p>
      <w:pPr>
        <w:pStyle w:val="BodyText"/>
      </w:pPr>
      <w:r>
        <w:t xml:space="preserve">In these communities, midwives often serve as the first line of defense for maternal care, bridging the gap between isolated populations and the formal healthcare system. The novel’s emphasis on Agnes’s persistence can inspire contemporary advocacy in</w:t>
      </w:r>
      <w:r>
        <w:t xml:space="preserve"> </w:t>
      </w:r>
      <w:r>
        <w:rPr>
          <w:bCs/>
          <w:b/>
        </w:rPr>
        <w:t xml:space="preserve">Brazil Rio de Janeiro</w:t>
      </w:r>
      <w:r>
        <w:t xml:space="preserve">, where supporting traditional birth practices alongside modern medical interventions is crucial for reducing maternal mortality rates. The character of Agnes teaches us that autonomy is not just about personal choice, but about validating diverse forms of knowledge and care.</w:t>
      </w:r>
    </w:p>
    <w:bookmarkEnd w:id="21"/>
    <w:bookmarkStart w:id="22" w:name="iii.-community-and-interconnectedness"/>
    <w:p>
      <w:pPr>
        <w:pStyle w:val="Heading2"/>
      </w:pPr>
      <w:r>
        <w:t xml:space="preserve">III. Community and Interconnectedness</w:t>
      </w:r>
    </w:p>
    <w:p>
      <w:pPr>
        <w:pStyle w:val="FirstParagraph"/>
      </w:pPr>
      <w:r>
        <w:t xml:space="preserve">A central theme in "Midwife" is the importance of community support during childbirth. Agnes does not work in isolation; she relies on neighbors, friends, and even former adversaries to create a safe environment for birth. This collective approach contrasts sharply with the impersonal nature of many modern hospitals.</w:t>
      </w:r>
    </w:p>
    <w:p>
      <w:pPr>
        <w:pStyle w:val="BodyText"/>
      </w:pPr>
      <w:r>
        <w:t xml:space="preserve">"The village became her ally, sharing in the joy and terror of new life." – Inspired by themes in "Midwife"</w:t>
      </w:r>
    </w:p>
    <w:p>
      <w:pPr>
        <w:pStyle w:val="BodyText"/>
      </w:pPr>
      <w:r>
        <w:t xml:space="preserve">In</w:t>
      </w:r>
      <w:r>
        <w:t xml:space="preserve"> </w:t>
      </w:r>
      <w:r>
        <w:rPr>
          <w:bCs/>
          <w:b/>
        </w:rPr>
        <w:t xml:space="preserve">Brazil Rio de Janeiro</w:t>
      </w:r>
      <w:r>
        <w:t xml:space="preserve">, this theme is deeply rooted in culture. The concept of "jeitinho brasileiro" (the Brazilian way) often involves relying on social networks to navigate bureaucratic or difficult situations. Applying this to maternal health, successful interventions in the city frequently involve community leaders and local midwives who understand the cultural nuances of their neighborhoods. The novel reinforces the idea that healthcare is not merely a transaction but a communal responsibility.</w:t>
      </w:r>
    </w:p>
    <w:bookmarkEnd w:id="22"/>
    <w:bookmarkStart w:id="23" w:name="iv.-medicalization-vs.-natural-birth"/>
    <w:p>
      <w:pPr>
        <w:pStyle w:val="Heading2"/>
      </w:pPr>
      <w:r>
        <w:t xml:space="preserve">IV. Medicalization vs. Natural Birth</w:t>
      </w:r>
    </w:p>
    <w:p>
      <w:pPr>
        <w:pStyle w:val="FirstParagraph"/>
      </w:pPr>
      <w:r>
        <w:t xml:space="preserve">Morris’s critique of early 20th-century medical practices, which often prioritized convenience and control over the well-being of mother and child, remains relevant today. The tension between Agnes’s holistic approach and the rigid protocols of hospital-based care mirrors current debates in</w:t>
      </w:r>
      <w:r>
        <w:t xml:space="preserve"> </w:t>
      </w:r>
      <w:r>
        <w:rPr>
          <w:bCs/>
          <w:b/>
        </w:rPr>
        <w:t xml:space="preserve">Brazil Rio de Janeiro</w:t>
      </w:r>
      <w:r>
        <w:t xml:space="preserve">. While Brazil has one of the world’s highest C-section rates, there is a growing movement advocating for natural birth and respect for physiological processes.</w:t>
      </w:r>
    </w:p>
    <w:p>
      <w:pPr>
        <w:pStyle w:val="BodyText"/>
      </w:pPr>
      <w:r>
        <w:t xml:space="preserve">The novel serves as a historical precedent for questioning why medical intervention became normalized. In</w:t>
      </w:r>
      <w:r>
        <w:t xml:space="preserve"> </w:t>
      </w:r>
      <w:r>
        <w:rPr>
          <w:bCs/>
          <w:b/>
        </w:rPr>
        <w:t xml:space="preserve">Brazil Rio de Janeiro</w:t>
      </w:r>
      <w:r>
        <w:t xml:space="preserve">, where disparities in healthcare access are significant, understanding the roots of this medicalization helps policymakers design more equitable systems. The story encourages readers to consider whether efficiency should always supersede humanity in healthcare settings.</w:t>
      </w:r>
    </w:p>
    <w:bookmarkEnd w:id="23"/>
    <w:bookmarkStart w:id="24" w:name="Xa8010b47429cfbbd37388a0a38162bee6ac9f4b"/>
    <w:p>
      <w:pPr>
        <w:pStyle w:val="Heading2"/>
      </w:pPr>
      <w:r>
        <w:t xml:space="preserve">V. Educational Value and Cultural Adaptation</w:t>
      </w:r>
    </w:p>
    <w:p>
      <w:pPr>
        <w:pStyle w:val="FirstParagraph"/>
      </w:pPr>
      <w:r>
        <w:t xml:space="preserve">Educating both patients and healthcare providers about the benefits of midwifery-led care is essential. "Midwife" can be used as a teaching tool in medical schools and community workshops across</w:t>
      </w:r>
      <w:r>
        <w:t xml:space="preserve"> </w:t>
      </w:r>
      <w:r>
        <w:rPr>
          <w:bCs/>
          <w:b/>
        </w:rPr>
        <w:t xml:space="preserve">Brazil Rio de Janeiro</w:t>
      </w:r>
      <w:r>
        <w:t xml:space="preserve">. By engaging with Agnes’s story, students can develop empathy for women who seek alternative birthing methods. Furthermore, it provides a narrative framework for discussing the historical marginalization of midwives.</w:t>
      </w:r>
    </w:p>
    <w:p>
      <w:pPr>
        <w:pStyle w:val="BodyText"/>
      </w:pPr>
      <w:r>
        <w:t xml:space="preserve">Incorporating this text into curricula in Rio de Janeiro helps bridge cultural gaps. It fosters dialogue between urban medical professionals and traditional birth practitioners, promoting collaboration rather than conflict. The emotional depth of the novel allows readers to connect personally with the stakes involved in maternal care, making abstract public health statistics feel immediate and real.</w:t>
      </w:r>
    </w:p>
    <w:bookmarkEnd w:id="24"/>
    <w:bookmarkStart w:id="25" w:name="vi.-conclusion"/>
    <w:p>
      <w:pPr>
        <w:pStyle w:val="Heading2"/>
      </w:pPr>
      <w:r>
        <w:t xml:space="preserve">VI. Conclusion</w:t>
      </w:r>
    </w:p>
    <w:p>
      <w:pPr>
        <w:pStyle w:val="FirstParagraph"/>
      </w:pPr>
      <w:r>
        <w:t xml:space="preserve">Morales’s "Midwife" is more than a historical fiction novel; it is a testament to resilience, compassion, and the enduring power of female-led care. Its relevance extends far beyond its Scottish setting, offering valuable insights for improving maternal health outcomes in diverse contexts like</w:t>
      </w:r>
      <w:r>
        <w:t xml:space="preserve"> </w:t>
      </w:r>
      <w:r>
        <w:rPr>
          <w:bCs/>
          <w:b/>
        </w:rPr>
        <w:t xml:space="preserve">Brazil Rio de Janeiro</w:t>
      </w:r>
      <w:r>
        <w:t xml:space="preserve">. By embracing the principles of autonomy, community support, and holistic care presented in the book, society can move towards a more inclusive and respectful approach to childbirth.</w:t>
      </w:r>
    </w:p>
    <w:p>
      <w:pPr>
        <w:pStyle w:val="BodyText"/>
      </w:pPr>
      <w:r>
        <w:t xml:space="preserve">In conclusion, this Book Report asserts that "Midwife" should be studied not only for its literary merit but also for its potential to inform health policy and cultural understanding in</w:t>
      </w:r>
      <w:r>
        <w:t xml:space="preserve"> </w:t>
      </w:r>
      <w:r>
        <w:rPr>
          <w:bCs/>
          <w:b/>
        </w:rPr>
        <w:t xml:space="preserve">Brazil Rio de Janeiro</w:t>
      </w:r>
      <w:r>
        <w:t xml:space="preserve">. The story of Agnes Miller reminds us that behind every medical statistic is a human being deserving of dignity, respect, and personalized care. As we strive to improve healthcare in our cities, let us heed the lessons of the past as illuminated by this profound narrative.</w:t>
      </w:r>
    </w:p>
    <w:p>
      <w:pPr>
        <w:pStyle w:val="BodyText"/>
      </w:pPr>
      <w:r>
        <w:t xml:space="preserve">© 2023 Literary Analysis Division. All rights reserved.</w:t>
      </w:r>
      <w:r>
        <w:br/>
      </w:r>
      <w:r>
        <w:t xml:space="preserve">Prepared for academic review and public health advocacy initiatives.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A Critical Analysis for the Context of Brazil Rio de Janeiro</dc:title>
  <dc:creator/>
  <dc:language>en</dc:language>
  <cp:keywords/>
  <dcterms:created xsi:type="dcterms:W3CDTF">2026-07-29T23:12:17Z</dcterms:created>
  <dcterms:modified xsi:type="dcterms:W3CDTF">2026-07-29T23:12:17Z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