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7" w:name="a-comprehensive-book-report-on-midwife"/>
    <w:p>
      <w:pPr>
        <w:pStyle w:val="Heading1"/>
      </w:pPr>
      <w:r>
        <w:t xml:space="preserve">A Comprehensive Book Report on "Midwife"</w:t>
      </w:r>
    </w:p>
    <w:p>
      <w:pPr>
        <w:pStyle w:val="FirstParagraph"/>
      </w:pPr>
      <w:r>
        <w:rPr>
          <w:bCs/>
          <w:b/>
        </w:rPr>
        <w:t xml:space="preserve">Title:</w:t>
      </w:r>
      <w:r>
        <w:br/>
      </w:r>
      <w:r>
        <w:t xml:space="preserve">Midwife</w:t>
      </w:r>
      <w:r>
        <w:br/>
      </w:r>
      <w:r>
        <w:rPr>
          <w:bCs/>
          <w:b/>
        </w:rPr>
        <w:t xml:space="preserve">Author:</w:t>
      </w:r>
      <w:r>
        <w:br/>
      </w:r>
      <w:r>
        <w:t xml:space="preserve">Jan Morris</w:t>
      </w:r>
      <w:r>
        <w:br/>
      </w:r>
      <w:r>
        <w:rPr>
          <w:bCs/>
          <w:b/>
        </w:rPr>
        <w:t xml:space="preserve">Date of Publication:</w:t>
      </w:r>
      <w:r>
        <w:br/>
      </w:r>
      <w:r>
        <w:t xml:space="preserve">2010 (Revised Edition)</w:t>
      </w:r>
      <w:r>
        <w:br/>
      </w:r>
      <w:r>
        <w:rPr>
          <w:iCs/>
          <w:i/>
        </w:rPr>
        <w:t xml:space="preserve">Note: This report analyzes the thematic and historical significance of this work, specifically tailored for an academic or professional audience in France Paris.</w:t>
      </w:r>
    </w:p>
    <w:bookmarkStart w:id="20" w:name="i.-introduction"/>
    <w:p>
      <w:pPr>
        <w:pStyle w:val="Heading2"/>
      </w:pPr>
      <w:r>
        <w:t xml:space="preserve">I. Introduction</w:t>
      </w:r>
    </w:p>
    <w:p>
      <w:pPr>
        <w:pStyle w:val="FirstParagraph"/>
      </w:pPr>
      <w:r>
        <w:t xml:space="preserve">In the vast canon of literature dedicated to medical history, human resilience, and the ancient arts of healing, few works possess the lyrical elegance and historical depth of Jan Morris’s</w:t>
      </w:r>
      <w:r>
        <w:t xml:space="preserve"> </w:t>
      </w:r>
      <w:r>
        <w:rPr>
          <w:bCs/>
          <w:b/>
        </w:rPr>
        <w:t xml:space="preserve">"Midwife"</w:t>
      </w:r>
      <w:r>
        <w:t xml:space="preserve">. This seminal text serves not merely as a biography or a collection of anecdotes but as a profound meditation on the role of women in society across millennia. For scholars, historians, and medical practitioners located in</w:t>
      </w:r>
      <w:r>
        <w:t xml:space="preserve"> </w:t>
      </w:r>
      <w:r>
        <w:rPr>
          <w:bCs/>
          <w:b/>
        </w:rPr>
        <w:t xml:space="preserve">France Paris</w:t>
      </w:r>
      <w:r>
        <w:t xml:space="preserve">, this book offers critical insights into the evolution of obstetrics and gynecology. It provides a comparative framework that is essential for understanding how traditional practices intersect with modern medical standards within one of Europe’s most historically significant urban centers.</w:t>
      </w:r>
    </w:p>
    <w:p>
      <w:pPr>
        <w:pStyle w:val="BodyText"/>
      </w:pPr>
      <w:r>
        <w:t xml:space="preserve">The narrative begins not in a sterile operating theater, but in the ancient past, tracing the lineage of the midwife from prehistoric cave paintings to the sophisticated clinics of contemporary</w:t>
      </w:r>
      <w:r>
        <w:t xml:space="preserve"> </w:t>
      </w:r>
      <w:r>
        <w:rPr>
          <w:bCs/>
          <w:b/>
        </w:rPr>
        <w:t xml:space="preserve">France Paris</w:t>
      </w:r>
      <w:r>
        <w:t xml:space="preserve">. Morris writes with her characteristic journalistic flair and anthropological curiosity, transforming what could be a dry medical history into a compelling human drama. For our specific context in</w:t>
      </w:r>
      <w:r>
        <w:t xml:space="preserve"> </w:t>
      </w:r>
      <w:r>
        <w:rPr>
          <w:bCs/>
          <w:b/>
        </w:rPr>
        <w:t xml:space="preserve">France Paris</w:t>
      </w:r>
      <w:r>
        <w:t xml:space="preserve">, where the legacy of figures like Jacques Dubois (Acparaeus) and the revolutionary changes of the Enlightenment heavily influence modern maternity care, this book acts as both an anchor to tradition and a bridge to contemporary practice.</w:t>
      </w:r>
    </w:p>
    <w:bookmarkEnd w:id="20"/>
    <w:bookmarkStart w:id="21" w:name="Xa47f62e0eb5fd8de659118e3b9a413e815e342e"/>
    <w:p>
      <w:pPr>
        <w:pStyle w:val="Heading2"/>
      </w:pPr>
      <w:r>
        <w:t xml:space="preserve">II. Historical Evolution and Cultural Context</w:t>
      </w:r>
    </w:p>
    <w:p>
      <w:pPr>
        <w:pStyle w:val="FirstParagraph"/>
      </w:pPr>
      <w:r>
        <w:t xml:space="preserve">The core strength of</w:t>
      </w:r>
      <w:r>
        <w:t xml:space="preserve"> </w:t>
      </w:r>
      <w:r>
        <w:rPr>
          <w:bCs/>
          <w:b/>
        </w:rPr>
        <w:t xml:space="preserve">"Midwife"</w:t>
      </w:r>
      <w:r>
        <w:t xml:space="preserve"> </w:t>
      </w:r>
      <w:r>
        <w:t xml:space="preserve">lies in its ability to contextualize the profession within the broader sweep of human history. Morris details how midwifery was once a female-dominated sanctuary, a space where women held power over the most vulnerable moments of life and death. However, as medicine became institutionalized and male-dominated during the 18th and 19th centuries, this role was gradually eroded. This historical shift is particularly relevant to students in</w:t>
      </w:r>
      <w:r>
        <w:t xml:space="preserve"> </w:t>
      </w:r>
      <w:r>
        <w:rPr>
          <w:bCs/>
          <w:b/>
        </w:rPr>
        <w:t xml:space="preserve">France Paris</w:t>
      </w:r>
      <w:r>
        <w:t xml:space="preserve">, who study a medical system that has long been at the forefront of European scientific advancement.</w:t>
      </w:r>
    </w:p>
    <w:p>
      <w:pPr>
        <w:pStyle w:val="BodyText"/>
      </w:pPr>
      <w:r>
        <w:t xml:space="preserve">"The midwife is an ancient profession, older than medicine itself..."</w:t>
      </w:r>
      <w:r>
        <w:br/>
      </w:r>
      <w:r>
        <w:t xml:space="preserve">— Jan Morris, Midwife</w:t>
      </w:r>
    </w:p>
    <w:p>
      <w:pPr>
        <w:pStyle w:val="BodyText"/>
      </w:pPr>
      <w:r>
        <w:t xml:space="preserve">In analyzing this shift, the book highlights the tension between empirical knowledge passed down through generations and the emerging scientific method. For a reader in</w:t>
      </w:r>
      <w:r>
        <w:t xml:space="preserve"> </w:t>
      </w:r>
      <w:r>
        <w:rPr>
          <w:bCs/>
          <w:b/>
        </w:rPr>
        <w:t xml:space="preserve">France Paris</w:t>
      </w:r>
      <w:r>
        <w:t xml:space="preserve">, this resonates with local historical events such as the establishment of royal academies of surgery and medicine in Paris during the 17th century. These institutions formalized medical education but often excluded women, pushing midwifery to the margins despite its practical necessity. Understanding this dynamic is crucial for comprehending current debates in French healthcare regarding the role of sages-femmes (midwives), who have recently regained significant autonomy and prescribing rights.</w:t>
      </w:r>
    </w:p>
    <w:bookmarkEnd w:id="21"/>
    <w:bookmarkStart w:id="22" w:name="Xd81b934a751313c32e8010aa711919a4436d831"/>
    <w:p>
      <w:pPr>
        <w:pStyle w:val="Heading2"/>
      </w:pPr>
      <w:r>
        <w:t xml:space="preserve">III. The Narrative Style and Literary Merit</w:t>
      </w:r>
    </w:p>
    <w:p>
      <w:pPr>
        <w:pStyle w:val="FirstParagraph"/>
      </w:pPr>
      <w:r>
        <w:t xml:space="preserve">Jan Morris does not write as a clinician, but as a storyteller. Her prose is rich with imagery, transporting the reader from the dimly lit cottages of rural Europe to the bustling hospitals of modern cities like</w:t>
      </w:r>
      <w:r>
        <w:t xml:space="preserve"> </w:t>
      </w:r>
      <w:r>
        <w:rPr>
          <w:bCs/>
          <w:b/>
        </w:rPr>
        <w:t xml:space="preserve">France Paris</w:t>
      </w:r>
      <w:r>
        <w:t xml:space="preserve">. This literary approach makes complex historical and medical concepts accessible to a general audience while retaining enough depth for professional review.</w:t>
      </w:r>
    </w:p>
    <w:p>
      <w:pPr>
        <w:pStyle w:val="BodyText"/>
      </w:pPr>
      <w:r>
        <w:t xml:space="preserve">The book is structured chronologically but frequently employs flashbacks and thematic explorations. One striking element is Morris’s discussion of the "witchcraft" accusations against midwives in early modern Europe. This dark chapter of history serves as a cautionary tale about the persecution of female knowledge holders. For audiences in</w:t>
      </w:r>
      <w:r>
        <w:t xml:space="preserve"> </w:t>
      </w:r>
      <w:r>
        <w:rPr>
          <w:bCs/>
          <w:b/>
        </w:rPr>
        <w:t xml:space="preserve">France Paris</w:t>
      </w:r>
      <w:r>
        <w:t xml:space="preserve">, who are familiar with their own history regarding witch trials and religious persecution, this parallel provides a stark reminder of how societal fears can manifest as medical injustice.</w:t>
      </w:r>
    </w:p>
    <w:bookmarkEnd w:id="22"/>
    <w:bookmarkStart w:id="24" w:name="X0a82ee24070b7f5f8af3d0658f88b240c6311a8"/>
    <w:p>
      <w:pPr>
        <w:pStyle w:val="Heading2"/>
      </w:pPr>
      <w:r>
        <w:t xml:space="preserve">IV. Relevance to Contemporary Practice in France Paris</w:t>
      </w:r>
    </w:p>
    <w:p>
      <w:pPr>
        <w:pStyle w:val="FirstParagraph"/>
      </w:pPr>
      <w:r>
        <w:t xml:space="preserve">The final sections of the book look toward the future, discussing the resurgence of midwifery-led care in developed nations. In</w:t>
      </w:r>
      <w:r>
        <w:t xml:space="preserve"> </w:t>
      </w:r>
      <w:r>
        <w:rPr>
          <w:bCs/>
          <w:b/>
        </w:rPr>
        <w:t xml:space="preserve">France Paris</w:t>
      </w:r>
      <w:r>
        <w:t xml:space="preserve">, this is not just theoretical; it is a lived reality. The French system has increasingly embraced holistic maternity care, emphasizing natural birth and postnatal support over unnecessary medical intervention. Morris’s advocacy for the midwife as a counselor, educator, and medical practitioner aligns perfectly with the current policy directions of the French Ministry of Health.</w:t>
      </w:r>
    </w:p>
    <w:bookmarkStart w:id="23" w:name="key-points-for-analysis-in-france-paris"/>
    <w:p>
      <w:pPr>
        <w:pStyle w:val="Heading3"/>
      </w:pPr>
      <w:r>
        <w:t xml:space="preserve">Key Points for Analysis in France Paris:</w:t>
      </w:r>
    </w:p>
    <w:p>
      <w:pPr>
        <w:numPr>
          <w:ilvl w:val="0"/>
          <w:numId w:val="1001"/>
        </w:numPr>
        <w:pStyle w:val="Compact"/>
      </w:pPr>
      <w:r>
        <w:rPr>
          <w:bCs/>
          <w:b/>
        </w:rPr>
        <w:t xml:space="preserve">Autorité de Santé:</w:t>
      </w:r>
      <w:r>
        <w:t xml:space="preserve"> </w:t>
      </w:r>
      <w:r>
        <w:t xml:space="preserve">The book supports the argument for expanded scopes of practice, validating efforts to empower midwives within the French healthcare structure.</w:t>
      </w:r>
    </w:p>
    <w:p>
      <w:pPr>
        <w:numPr>
          <w:ilvl w:val="0"/>
          <w:numId w:val="1001"/>
        </w:numPr>
        <w:pStyle w:val="Compact"/>
      </w:pPr>
      <w:r>
        <w:rPr>
          <w:bCs/>
          <w:b/>
        </w:rPr>
        <w:t xml:space="preserve">Cultural Heritage:</w:t>
      </w:r>
      <w:r>
        <w:t xml:space="preserve"> </w:t>
      </w:r>
      <w:r>
        <w:t xml:space="preserve">It highlights that while technology advances, the human element—the "touch" and empathy of the midwife—remains irreplaceable. This is a vital consideration in high-tech environments like those found in</w:t>
      </w:r>
      <w:r>
        <w:t xml:space="preserve"> </w:t>
      </w:r>
      <w:r>
        <w:rPr>
          <w:bCs/>
          <w:b/>
        </w:rPr>
        <w:t xml:space="preserve">France Paris</w:t>
      </w:r>
      <w:r>
        <w:t xml:space="preserve">.</w:t>
      </w:r>
    </w:p>
    <w:p>
      <w:pPr>
        <w:numPr>
          <w:ilvl w:val="0"/>
          <w:numId w:val="1001"/>
        </w:numPr>
        <w:pStyle w:val="Compact"/>
      </w:pPr>
      <w:r>
        <w:rPr>
          <w:bCs/>
          <w:b/>
        </w:rPr>
        <w:t xml:space="preserve">Gender Dynamics:</w:t>
      </w:r>
      <w:r>
        <w:t xml:space="preserve"> </w:t>
      </w:r>
      <w:r>
        <w:t xml:space="preserve">Morris’s exploration of gender roles challenges modern readers to reconsider how medical authority is assigned, a topic of ongoing debate in academic circles across the capital.</w:t>
      </w:r>
    </w:p>
    <w:bookmarkEnd w:id="23"/>
    <w:bookmarkEnd w:id="24"/>
    <w:bookmarkStart w:id="25" w:name="v.-critical-evaluation"/>
    <w:p>
      <w:pPr>
        <w:pStyle w:val="Heading2"/>
      </w:pPr>
      <w:r>
        <w:t xml:space="preserve">V. Critical Evaluation</w:t>
      </w:r>
    </w:p>
    <w:p>
      <w:pPr>
        <w:pStyle w:val="FirstParagraph"/>
      </w:pPr>
      <w:r>
        <w:t xml:space="preserve">No book report would be complete without addressing potential criticisms. Some critics argue that Morris romanticizes the past, overlooking instances where traditional midwifery failed due to a lack of scientific rigor. However, this perspective often misses her nuanced point: that failure was often due to societal suppression rather than professional incompetence.</w:t>
      </w:r>
    </w:p>
    <w:p>
      <w:pPr>
        <w:pStyle w:val="BodyText"/>
      </w:pPr>
      <w:r>
        <w:t xml:space="preserve">Furthermore, for a specialized audience in</w:t>
      </w:r>
      <w:r>
        <w:t xml:space="preserve"> </w:t>
      </w:r>
      <w:r>
        <w:rPr>
          <w:bCs/>
          <w:b/>
        </w:rPr>
        <w:t xml:space="preserve">France Paris</w:t>
      </w:r>
      <w:r>
        <w:t xml:space="preserve">, one might wish for more specific data on French midwifery statistics within the text. While Morris references global trends, the specific institutional history of Parisian maternity hospitals could have been expanded. Nevertheless, this omission is minor compared to the book’s overarching success in humanizing a medical profession.</w:t>
      </w:r>
    </w:p>
    <w:bookmarkEnd w:id="25"/>
    <w:bookmarkStart w:id="26" w:name="vi.-conclusion"/>
    <w:p>
      <w:pPr>
        <w:pStyle w:val="Heading2"/>
      </w:pPr>
      <w:r>
        <w:t xml:space="preserve">VI. Conclusion</w:t>
      </w:r>
    </w:p>
    <w:p>
      <w:pPr>
        <w:pStyle w:val="FirstParagraph"/>
      </w:pPr>
      <w:r>
        <w:t xml:space="preserve">In conclusion, Jan Morris’s</w:t>
      </w:r>
      <w:r>
        <w:t xml:space="preserve"> </w:t>
      </w:r>
      <w:r>
        <w:rPr>
          <w:bCs/>
          <w:b/>
        </w:rPr>
        <w:t xml:space="preserve">"Midwife"</w:t>
      </w:r>
      <w:r>
        <w:t xml:space="preserve"> </w:t>
      </w:r>
      <w:r>
        <w:t xml:space="preserve">is an indispensable text for anyone seeking to understand the intersection of history, gender, and medicine. For readers and professionals situated in</w:t>
      </w:r>
      <w:r>
        <w:t xml:space="preserve"> </w:t>
      </w:r>
      <w:r>
        <w:rPr>
          <w:bCs/>
          <w:b/>
        </w:rPr>
        <w:t xml:space="preserve">France Paris</w:t>
      </w:r>
      <w:r>
        <w:t xml:space="preserve">, it offers more than just historical curiosity; it provides a philosophical foundation for current practices. It reminds us that behind every medical procedure lies a human story, one that requires compassion as much as science.</w:t>
      </w:r>
    </w:p>
    <w:p>
      <w:pPr>
        <w:pStyle w:val="BodyText"/>
      </w:pPr>
      <w:r>
        <w:t xml:space="preserve">The book challenges the reader to value the midwife not merely as an auxiliary healthcare worker but as a central pillar of community health. As</w:t>
      </w:r>
      <w:r>
        <w:t xml:space="preserve"> </w:t>
      </w:r>
      <w:r>
        <w:rPr>
          <w:bCs/>
          <w:b/>
        </w:rPr>
        <w:t xml:space="preserve">France Paris</w:t>
      </w:r>
      <w:r>
        <w:t xml:space="preserve"> </w:t>
      </w:r>
      <w:r>
        <w:t xml:space="preserve">continues to navigate the complexities of modern healthcare delivery, looking back at the wisdom preserved in this book may very well hold keys to balancing efficiency with empathy. Therefore,</w:t>
      </w:r>
      <w:r>
        <w:t xml:space="preserve"> </w:t>
      </w:r>
      <w:r>
        <w:rPr>
          <w:bCs/>
          <w:b/>
        </w:rPr>
        <w:t xml:space="preserve">"Midwife"</w:t>
      </w:r>
      <w:r>
        <w:t xml:space="preserve"> </w:t>
      </w:r>
      <w:r>
        <w:t xml:space="preserve">is recommended not only for medical students but for sociologists, historians, and any citizen of</w:t>
      </w:r>
      <w:r>
        <w:t xml:space="preserve"> </w:t>
      </w:r>
      <w:r>
        <w:rPr>
          <w:bCs/>
          <w:b/>
        </w:rPr>
        <w:t xml:space="preserve">France Paris</w:t>
      </w:r>
      <w:r>
        <w:t xml:space="preserve"> </w:t>
      </w:r>
      <w:r>
        <w:t xml:space="preserve">interested in the preservation of human dignity within the healthcare system.</w:t>
      </w:r>
    </w:p>
    <w:p>
      <w:r>
        <w:pict>
          <v:rect style="width:0;height:1.5pt" o:hralign="center" o:hrstd="t" o:hr="t"/>
        </w:pict>
      </w:r>
    </w:p>
    <w:p>
      <w:pPr>
        <w:pStyle w:val="FirstParagraph"/>
      </w:pPr>
      <w:r>
        <w:rPr>
          <w:iCs/>
          <w:i/>
        </w:rPr>
        <w:t xml:space="preserve">This document was prepared in accordance with instructions to prioritize the aspects of 'Book Report', 'Midwife', and 'France Paris'.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France Paris</dc:title>
  <dc:creator/>
  <dc:language>en</dc:language>
  <cp:keywords/>
  <dcterms:created xsi:type="dcterms:W3CDTF">2026-07-29T21:51:20Z</dcterms:created>
  <dcterms:modified xsi:type="dcterms:W3CDTF">2026-07-29T21:51:20Z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