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p>
    <w:bookmarkStart w:id="29" w:name="X8be60380f4ae6baa397f24414d86f88534ce375"/>
    <w:p>
      <w:pPr>
        <w:pStyle w:val="Heading1"/>
      </w:pPr>
      <w:r>
        <w:t xml:space="preserve">A Critical Book Report on "Midwife" by Helen Macdonald</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 </w:t>
      </w:r>
      <w:r>
        <w:t xml:space="preserve">Midwife: An Intimate History of a Invisible Craft, and the Quiet Revolution That Changed Women’s Lives</w:t>
      </w:r>
    </w:p>
    <w:p>
      <w:pPr>
        <w:pStyle w:val="BodyText"/>
      </w:pPr>
      <w:r>
        <w:br/>
      </w:r>
    </w:p>
    <w:bookmarkStart w:id="20" w:name="Xb9747de5a1464f82f4589b820d75c3c3975c475"/>
    <w:p>
      <w:pPr>
        <w:pStyle w:val="Heading3"/>
      </w:pPr>
      <w:r>
        <w:t xml:space="preserve">Purpose and Scope for Israel Tel Aviv Context</w:t>
      </w:r>
    </w:p>
    <w:p>
      <w:pPr>
        <w:pStyle w:val="FirstParagraph"/>
      </w:pPr>
      <w:r>
        <w:t xml:space="preserve">This report serves as an analytical overview of Helen Macdonald's compelling non-fiction work, "Midwife." However, this document is specifically tailored for an audience in Israel Tel Aviv. The bustling, multicultural metropolis of Tel Aviv presents a unique backdrop against which to examine the themes of autonomy, healthcare systems, and the historical evolution of women's reproductive rights presented in the book. By contextualizing Macdonald’s narrative within the modern social fabric of Israel Tel Aviv, we can better understand how ancient practices intersect with contemporary medical infrastructure.</w:t>
      </w:r>
    </w:p>
    <w:bookmarkEnd w:id="20"/>
    <w:bookmarkStart w:id="21" w:name="X475ee5e13de09eb93eac5ccbd8ad51f7dd4ccf8"/>
    <w:p>
      <w:pPr>
        <w:pStyle w:val="Heading2"/>
      </w:pPr>
      <w:r>
        <w:t xml:space="preserve">I. Introduction: The Resonance of "Midwife" in a Modern Metropolis</w:t>
      </w:r>
    </w:p>
    <w:p>
      <w:pPr>
        <w:pStyle w:val="FirstParagraph"/>
      </w:pPr>
      <w:r>
        <w:t xml:space="preserve">Helen Macdonald’s "Midwife" is not merely a history book; it is a testament to the resilience and often overlooked power of women who have dedicated their lives to assisting others through the most transformative moments of existence: birth. For readers in Israel Tel Aviv, a city known for its progressive social policies yet deeply rooted traditional values, this book strikes a chord that resonates on multiple levels.</w:t>
      </w:r>
    </w:p>
    <w:p>
      <w:pPr>
        <w:pStyle w:val="BodyText"/>
      </w:pPr>
      <w:r>
        <w:t xml:space="preserve">Tel Aviv is often viewed as the liberal heart of Israel, where secular life thrives alongside religious observance. In such an environment, the role of the midwife—once dismissed as merely folkloric or obsolete due to hospital births—is seeing a revival. Reading "Midwife" in this context allows us to reflect on how global trends toward natural birth and patient autonomy are playing out in one of the Middle East's most dynamic urban centers.</w:t>
      </w:r>
    </w:p>
    <w:bookmarkEnd w:id="21"/>
    <w:bookmarkStart w:id="22" w:name="ii.-summary-of-core-themes"/>
    <w:p>
      <w:pPr>
        <w:pStyle w:val="Heading2"/>
      </w:pPr>
      <w:r>
        <w:t xml:space="preserve">II. Summary of Core Themes</w:t>
      </w:r>
    </w:p>
    <w:p>
      <w:pPr>
        <w:pStyle w:val="FirstParagraph"/>
      </w:pPr>
      <w:r>
        <w:t xml:space="preserve">The central thesis of "Midwife" challenges the historical narrative that views midwifery as a backward practice supplanted by superior medical science. Instead, Macdonald argues that midwifery represents a holistic approach to care that prioritizes the psychological and social well-being of the mother alongside her physical health. Through extensive research spanning from ancient Egypt to modern-day Britain, she highlights how women were once empowered through their own bodies' knowledge.</w:t>
      </w:r>
    </w:p>
    <w:p>
      <w:pPr>
        <w:pStyle w:val="BodyText"/>
      </w:pPr>
      <w:r>
        <w:t xml:space="preserve">Key themes include:</w:t>
      </w:r>
    </w:p>
    <w:p>
      <w:pPr>
        <w:numPr>
          <w:ilvl w:val="0"/>
          <w:numId w:val="1001"/>
        </w:numPr>
        <w:pStyle w:val="Compact"/>
      </w:pPr>
      <w:r>
        <w:rPr>
          <w:bCs/>
          <w:b/>
        </w:rPr>
        <w:t xml:space="preserve">The Medicalization of Birth:</w:t>
      </w:r>
      <w:r>
        <w:t xml:space="preserve"> </w:t>
      </w:r>
      <w:r>
        <w:t xml:space="preserve">The shift from home births led by community midwives to hospital births managed by doctors.</w:t>
      </w:r>
    </w:p>
    <w:p>
      <w:pPr>
        <w:numPr>
          <w:ilvl w:val="0"/>
          <w:numId w:val="1001"/>
        </w:numPr>
        <w:pStyle w:val="Compact"/>
      </w:pPr>
      <w:r>
        <w:rPr>
          <w:bCs/>
          <w:b/>
        </w:rPr>
        <w:t xml:space="preserve">Feminist Agency:</w:t>
      </w:r>
      <w:r>
        <w:t xml:space="preserve"> </w:t>
      </w:r>
      <w:r>
        <w:t xml:space="preserve">How the de-professionalization of midwifery stripped women of control over their own reproductive processes.</w:t>
      </w:r>
    </w:p>
    <w:p>
      <w:pPr>
        <w:numPr>
          <w:ilvl w:val="0"/>
          <w:numId w:val="1001"/>
        </w:numPr>
        <w:pStyle w:val="Compact"/>
      </w:pPr>
      <w:r>
        <w:rPr>
          <w:bCs/>
          <w:b/>
        </w:rPr>
        <w:t xml:space="preserve">The Modern Revival:</w:t>
      </w:r>
      <w:r>
        <w:t xml:space="preserve"> </w:t>
      </w:r>
      <w:r>
        <w:t xml:space="preserve">The current movement to reintegrate midwifery-led care into modern healthcare systems.</w:t>
      </w:r>
    </w:p>
    <w:bookmarkEnd w:id="22"/>
    <w:bookmarkStart w:id="26" w:name="X3f10f522d6063699477685f432e78f9ed3e0aca"/>
    <w:p>
      <w:pPr>
        <w:pStyle w:val="Heading2"/>
      </w:pPr>
      <w:r>
        <w:t xml:space="preserve">III. Contextual Analysis: Implications for Israel Tel Aviv</w:t>
      </w:r>
    </w:p>
    <w:p>
      <w:pPr>
        <w:pStyle w:val="FirstParagraph"/>
      </w:pPr>
      <w:r>
        <w:t xml:space="preserve">To truly appreciate the relevance of "Midwife" in Israel Tel Aviv, one must consider the specific healthcare and social dynamics of the region.</w:t>
      </w:r>
    </w:p>
    <w:bookmarkStart w:id="23" w:name="a.-healthcare-infrastructure-and-choice"/>
    <w:p>
      <w:pPr>
        <w:pStyle w:val="Heading3"/>
      </w:pPr>
      <w:r>
        <w:t xml:space="preserve">A. Healthcare Infrastructure and Choice</w:t>
      </w:r>
    </w:p>
    <w:p>
      <w:pPr>
        <w:pStyle w:val="FirstParagraph"/>
      </w:pPr>
      <w:r>
        <w:t xml:space="preserve">In Israel, healthcare is universal, but birth practices vary significantly based on cultural background—whether secular Ashkenazi, Mizrahi, ultra-Orthodox (Haredi), or Arab citizens. Tel Aviv serves as a melting pot where these groups interact. Macdonald’s argument that midwifery care can reduce intervention rates while increasing satisfaction is particularly relevant here. In Tel Aviv clinics and hospitals, there is growing interest in birthing centers that offer more personalized care, echoing the "Midwife" philosophy of patient-centered support rather than purely clinical management.</w:t>
      </w:r>
    </w:p>
    <w:bookmarkEnd w:id="23"/>
    <w:bookmarkStart w:id="24" w:name="b.-gender-roles-and-womens-autonomy"/>
    <w:p>
      <w:pPr>
        <w:pStyle w:val="Heading3"/>
      </w:pPr>
      <w:r>
        <w:t xml:space="preserve">B. Gender Roles and Women's Autonomy</w:t>
      </w:r>
    </w:p>
    <w:p>
      <w:pPr>
        <w:pStyle w:val="FirstParagraph"/>
      </w:pPr>
      <w:r>
        <w:t xml:space="preserve">Tel Aviv is a hub for feminist discourse and LGBTQ+ rights in Israel. The book’s exploration of how women reclaimed power over their bodies through midwifery resonates deeply with contemporary activists in the city. The narrative provides historical validation for modern demands for bodily autonomy, a topic frequently debated in Israeli political and social spheres.</w:t>
      </w:r>
    </w:p>
    <w:bookmarkEnd w:id="24"/>
    <w:bookmarkStart w:id="25" w:name="c.-community-vs.-institutional-care"/>
    <w:p>
      <w:pPr>
        <w:pStyle w:val="Heading3"/>
      </w:pPr>
      <w:r>
        <w:t xml:space="preserve">C. Community vs. Institutional Care</w:t>
      </w:r>
    </w:p>
    <w:p>
      <w:pPr>
        <w:pStyle w:val="FirstParagraph"/>
      </w:pPr>
      <w:r>
        <w:t xml:space="preserve">Maconald emphasizes the community aspect of traditional midwifery—where neighbors supported neighbors during birth. In Tel Aviv, characterized by dense urban living and strong neighborhood associations (</w:t>
      </w:r>
      <w:r>
        <w:rPr>
          <w:iCs/>
          <w:i/>
        </w:rPr>
        <w:t xml:space="preserve">kibbutzim</w:t>
      </w:r>
      <w:r>
        <w:t xml:space="preserve"> </w:t>
      </w:r>
      <w:r>
        <w:t xml:space="preserve">styles in secular contexts), there is a potential to revive this communal support system. The book suggests that isolation during childbirth is a modern invention, not a biological imperative. This insight encourages Tel Aviv residents to look inward toward community-based birth options.</w:t>
      </w:r>
    </w:p>
    <w:bookmarkEnd w:id="25"/>
    <w:bookmarkEnd w:id="26"/>
    <w:bookmarkStart w:id="27" w:name="iv.-critical-evaluation"/>
    <w:p>
      <w:pPr>
        <w:pStyle w:val="Heading2"/>
      </w:pPr>
      <w:r>
        <w:t xml:space="preserve">IV. Critical Evaluation</w:t>
      </w:r>
    </w:p>
    <w:p>
      <w:pPr>
        <w:pStyle w:val="FirstParagraph"/>
      </w:pPr>
      <w:r>
        <w:t xml:space="preserve">Maconald’s writing style is engaging and accessible, making complex historical data digestible for the general public. However, critics might argue that her romanticization of the past occasionally overlooks the high mortality rates associated with unregulated home births in earlier centuries.</w:t>
      </w:r>
    </w:p>
    <w:p>
      <w:pPr>
        <w:pStyle w:val="BodyText"/>
      </w:pPr>
      <w:r>
        <w:t xml:space="preserve">For a reader in Israel Tel Aviv, it is crucial to balance Macdonald’s advocacy for midwifery with an appreciation for modern obstetric safety measures. The ideal approach, as suggested by the book and applicable to Tel Aviv's diverse population, is not a rejection of medicine but an integration of compassionate midwifery principles into modern medical frameworks.</w:t>
      </w:r>
    </w:p>
    <w:bookmarkEnd w:id="27"/>
    <w:bookmarkStart w:id="28" w:name="v.-conclusion-a-call-for-reintegration"/>
    <w:p>
      <w:pPr>
        <w:pStyle w:val="Heading2"/>
      </w:pPr>
      <w:r>
        <w:t xml:space="preserve">V. Conclusion: A Call for Reintegration</w:t>
      </w:r>
    </w:p>
    <w:p>
      <w:pPr>
        <w:pStyle w:val="FirstParagraph"/>
      </w:pPr>
      <w:r>
        <w:t xml:space="preserve">"Midwife" by Helen Macdonald is essential reading for anyone interested in the history of healthcare, gender studies, or social justice. For the inhabitants of Israel Tel Aviv, it offers a mirror to examine their own healthcare choices and societal values.</w:t>
      </w:r>
    </w:p>
    <w:p>
      <w:pPr>
        <w:pStyle w:val="BodyText"/>
      </w:pPr>
      <w:r>
        <w:t xml:space="preserve">The city’s vibrant culture provides fertile ground for applying Macdonald’s insights. By embracing the "Midwife" philosophy—which values autonomy, community support, and holistic care—Tel Aviv can lead the way in redefining what safe and empowering birth looks like in the 21st century. This book report concludes that "Midwife" is not just a historical account but a manifesto for change, urging society to respect the invisible craft that has sustained humanity for millennia.</w:t>
      </w:r>
    </w:p>
    <w:p>
      <w:pPr>
        <w:pStyle w:val="BodyText"/>
      </w:pPr>
      <w:r>
        <w:br/>
      </w:r>
    </w:p>
    <w:p>
      <w:pPr>
        <w:pStyle w:val="BodyText"/>
      </w:pPr>
      <w:r>
        <w:rPr>
          <w:iCs/>
          <w:i/>
        </w:rPr>
        <w:t xml:space="preserve">This document was prepared specifically for educational and discussion purposes within the Tel Aviv community.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dc:title>
  <dc:creator/>
  <dc:language>en</dc:language>
  <cp:keywords/>
  <dcterms:created xsi:type="dcterms:W3CDTF">2026-07-29T16:08:20Z</dcterms:created>
  <dcterms:modified xsi:type="dcterms:W3CDTF">2026-07-29T16:08:20Z</dcterms:modified>
</cp:coreProperties>
</file>

<file path=docProps/custom.xml><?xml version="1.0" encoding="utf-8"?>
<Properties xmlns="http://schemas.openxmlformats.org/officeDocument/2006/custom-properties" xmlns:vt="http://schemas.openxmlformats.org/officeDocument/2006/docPropsVTypes"/>
</file>