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8" w:name="Xf075f6f0583eeb968b3c132835873fe98455b07"/>
    <w:p>
      <w:pPr>
        <w:pStyle w:val="Heading1"/>
      </w:pPr>
      <w:r>
        <w:t xml:space="preserve">A Critical Analysis of Ann O'Neill's "Midwife": A Perspective from Spain, Barcelona</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Barcelona, Catalonia, Spain</w:t>
      </w:r>
      <w:r>
        <w:br/>
      </w:r>
      <w:r>
        <w:rPr>
          <w:bCs/>
          <w:b/>
        </w:rPr>
        <w:t xml:space="preserve">Purpose:</w:t>
      </w:r>
    </w:p>
    <w:bookmarkStart w:id="20" w:name="Xfeca6dbd6d5557fd4a6b58419b3645581676b98"/>
    <w:p>
      <w:pPr>
        <w:pStyle w:val="Heading2"/>
      </w:pPr>
      <w:r>
        <w:t xml:space="preserve">I. Introduction: The Timeless Echo of Care</w:t>
      </w:r>
    </w:p>
    <w:p>
      <w:pPr>
        <w:pStyle w:val="FirstParagraph"/>
      </w:pPr>
      <w:r>
        <w:t xml:space="preserve">In the bustling urban landscape of Barcelona, a city that seamlessly blends ancient history with modern vitality, it is easy to become detached from the visceral realities of life and death that have defined human existence for millennia. However, reading Ann O'Neill’s powerful novel</w:t>
      </w:r>
      <w:r>
        <w:t xml:space="preserve"> </w:t>
      </w:r>
      <w:r>
        <w:rPr>
          <w:iCs/>
          <w:i/>
        </w:rPr>
        <w:t xml:space="preserve">Midwife</w:t>
      </w:r>
      <w:r>
        <w:t xml:space="preserve"> </w:t>
      </w:r>
      <w:r>
        <w:t xml:space="preserve">serves as a profound reminder of these primal forces. This book report aims to explore the narrative arc, thematic depth, and historical significance of</w:t>
      </w:r>
      <w:r>
        <w:t xml:space="preserve"> </w:t>
      </w:r>
      <w:r>
        <w:rPr>
          <w:iCs/>
          <w:i/>
        </w:rPr>
        <w:t xml:space="preserve">Midwife</w:t>
      </w:r>
      <w:r>
        <w:t xml:space="preserve">, while specifically contextualizing its relevance to contemporary readers in Spain and Barcelona. By examining the protagonist Margaret’s journey through the tumultuous years of World War II in England, we can draw poignant parallels to universal experiences of loss, resilience, and healing that resonate deeply within our own cultural memory here on the Iberian Peninsula.</w:t>
      </w:r>
    </w:p>
    <w:bookmarkEnd w:id="20"/>
    <w:bookmarkStart w:id="21" w:name="X45b16c284f403751eed07c1d9208e26ec30c536"/>
    <w:p>
      <w:pPr>
        <w:pStyle w:val="Heading2"/>
      </w:pPr>
      <w:r>
        <w:t xml:space="preserve">II. Narrative Synopsis: The Burden of Secrets</w:t>
      </w:r>
    </w:p>
    <w:p>
      <w:pPr>
        <w:pStyle w:val="FirstParagraph"/>
      </w:pPr>
      <w:r>
        <w:rPr>
          <w:iCs/>
          <w:i/>
        </w:rPr>
        <w:t xml:space="preserve">Midwife</w:t>
      </w:r>
      <w:r>
        <w:t xml:space="preserve">, published in 2007, follows the life of Margaret Huxtable, a dedicated midwife whose world is shattered by personal tragedy and national crisis. The narrative begins in the early 1930s and extends through the end of World War II. Margaret is not merely a medical practitioner; she is an investigator of sorts, seeking to uncover the truth behind her sister’s sudden death years prior—a death that has haunted her with suspicion and grief.</w:t>
      </w:r>
      <w:r>
        <w:t xml:space="preserve"> </w:t>
      </w:r>
      <w:r>
        <w:t xml:space="preserve">As war breaks out in Europe, Margaret volunteers as a midwife for the Auxiliary Territorial Service (ATS) and later works in London hospitals bombarded during The Blitz. Her story is one of dual isolation: she is socially ostracized due to her perceived scandal regarding her sister’s death, yet professionally revered for her skill and compassion. The novel masterfully juxtaposes the intimacy of bringing new life into the world with the chaotic destruction of war outside. Margaret’s internal monologue reveals a woman grappling with guilt, professional pride, and an insatiable need for closure.</w:t>
      </w:r>
    </w:p>
    <w:bookmarkEnd w:id="21"/>
    <w:bookmarkStart w:id="25" w:name="X7b72bdea7ee35338c47c3d9f95b589156e9fd47"/>
    <w:p>
      <w:pPr>
        <w:pStyle w:val="Heading2"/>
      </w:pPr>
      <w:r>
        <w:t xml:space="preserve">III. Thematic Analysis: Grief, War, and Professional Identity</w:t>
      </w:r>
    </w:p>
    <w:bookmarkStart w:id="22" w:name="a.-the-intimacy-of-birth-and-death"/>
    <w:p>
      <w:pPr>
        <w:pStyle w:val="Heading3"/>
      </w:pPr>
      <w:r>
        <w:t xml:space="preserve">A. The Intimacy of Birth and Death</w:t>
      </w:r>
    </w:p>
    <w:p>
      <w:pPr>
        <w:pStyle w:val="FirstParagraph"/>
      </w:pPr>
      <w:r>
        <w:t xml:space="preserve">Central to the novel is the dual nature of Margaret’s profession. As a midwife, she witnesses the most vulnerable moments of human life. In Barcelona today, where healthcare is highly accessible and modernized, it can be tempting to view birth as a routine medical procedure. However, O'Neill reminds us that childbirth remains an act of profound bravery and vulnerability. The description of births in</w:t>
      </w:r>
      <w:r>
        <w:t xml:space="preserve"> </w:t>
      </w:r>
      <w:r>
        <w:rPr>
          <w:iCs/>
          <w:i/>
        </w:rPr>
        <w:t xml:space="preserve">Midwife</w:t>
      </w:r>
      <w:r>
        <w:t xml:space="preserve">, particularly amidst the air raids in London, highlights the stark contrast between domestic tranquility and external chaos. This theme invites Spanish readers to reflect on their own relationships with maternity care and the evolving role of midwifery in Catalonia’s healthcare system.</w:t>
      </w:r>
    </w:p>
    <w:bookmarkEnd w:id="22"/>
    <w:bookmarkStart w:id="23" w:name="b.-the-impact-of-war-on-civilian-life"/>
    <w:p>
      <w:pPr>
        <w:pStyle w:val="Heading3"/>
      </w:pPr>
      <w:r>
        <w:t xml:space="preserve">B. The Impact of War on Civilian Life</w:t>
      </w:r>
    </w:p>
    <w:p>
      <w:pPr>
        <w:pStyle w:val="FirstParagraph"/>
      </w:pPr>
      <w:r>
        <w:t xml:space="preserve">Although Spain remained officially neutral during World War II, the shadow of the conflict loomed large over Europe, affecting neighbors like France and influencing local economies and social structures in Barcelona. Through Margaret’s eyes, we see how war disrupts the normalcy of civilian life. The rationing, the fear of bombing raids, and the psychological toll on families are depicted with raw honesty. For a reader in Spain, this offers a unique lens to examine European trauma from an outsider-insider perspective. While Spain suffered through its own Civil War (1936-1939),</w:t>
      </w:r>
      <w:r>
        <w:t xml:space="preserve"> </w:t>
      </w:r>
      <w:r>
        <w:rPr>
          <w:iCs/>
          <w:i/>
        </w:rPr>
        <w:t xml:space="preserve">Midwife</w:t>
      </w:r>
      <w:r>
        <w:t xml:space="preserve"> </w:t>
      </w:r>
      <w:r>
        <w:t xml:space="preserve">provides a glimpse into the experiences of our northern neighbors, fostering empathy and cross-cultural understanding.</w:t>
      </w:r>
    </w:p>
    <w:bookmarkEnd w:id="23"/>
    <w:bookmarkStart w:id="24" w:name="c.-female-solidarity-and-isolation"/>
    <w:p>
      <w:pPr>
        <w:pStyle w:val="Heading3"/>
      </w:pPr>
      <w:r>
        <w:t xml:space="preserve">C. Female Solidarity and Isolation</w:t>
      </w:r>
    </w:p>
    <w:p>
      <w:pPr>
        <w:pStyle w:val="FirstParagraph"/>
      </w:pPr>
      <w:r>
        <w:t xml:space="preserve">Margaret’s journey is lonely, yet she finds strength in the solidarity of other women. The novel critiques the patriarchal structures that often marginalized women’s voices and expertise in medicine during the mid-20th century. This resonance with feminist themes is particularly relevant in modern Barcelona, a city that has seen significant strides in gender equality and female empowerment. Margaret’s struggle to be taken seriously as a professional mirrors ongoing global conversations about respect for female labor and historical erasure of women’s contributions.</w:t>
      </w:r>
    </w:p>
    <w:bookmarkEnd w:id="24"/>
    <w:bookmarkEnd w:id="25"/>
    <w:bookmarkStart w:id="26" w:name="X6cb4ccfa641315bea466794d1875f46ecf3ffe5"/>
    <w:p>
      <w:pPr>
        <w:pStyle w:val="Heading2"/>
      </w:pPr>
      <w:r>
        <w:t xml:space="preserve">IV. Contextual Reflection: Reading "Midwife" in Spain</w:t>
      </w:r>
    </w:p>
    <w:p>
      <w:pPr>
        <w:pStyle w:val="FirstParagraph"/>
      </w:pPr>
      <w:r>
        <w:t xml:space="preserve">Why is this book report significant for a reader in Spain, specifically in the cosmopolitan hub of Barcelona? First, literature serves as a bridge between cultures. Reading English-language classics like</w:t>
      </w:r>
      <w:r>
        <w:t xml:space="preserve"> </w:t>
      </w:r>
      <w:r>
        <w:rPr>
          <w:iCs/>
          <w:i/>
        </w:rPr>
        <w:t xml:space="preserve">Midwife</w:t>
      </w:r>
      <w:r>
        <w:t xml:space="preserve"> </w:t>
      </w:r>
      <w:r>
        <w:t xml:space="preserve">allows Spanish readers to engage with different historical narratives while finding universal human emotions that transcend borders.</w:t>
      </w:r>
      <w:r>
        <w:t xml:space="preserve"> </w:t>
      </w:r>
      <w:r>
        <w:t xml:space="preserve">Furthermore, Barcelona has its own rich history of midwifery and women’s health advocacy. Historically, Catalan midwives (*parteras*) played crucial roles in community health, often operating outside formal medical institutions in earlier centuries. While Margaret Huxtable operates in a more institutionalized framework due to the wartime necessity, her dedication echoes the spirit of resilience found in Spanish history.</w:t>
      </w:r>
      <w:r>
        <w:t xml:space="preserve"> </w:t>
      </w:r>
      <w:r>
        <w:t xml:space="preserve">Additionally, the emotional weight of grief and recovery portrayed in</w:t>
      </w:r>
      <w:r>
        <w:t xml:space="preserve"> </w:t>
      </w:r>
      <w:r>
        <w:rPr>
          <w:iCs/>
          <w:i/>
        </w:rPr>
        <w:t xml:space="preserve">Midwife</w:t>
      </w:r>
      <w:r>
        <w:t xml:space="preserve"> </w:t>
      </w:r>
      <w:r>
        <w:t xml:space="preserve">speaks to any society that has endured conflict or societal upheaval. Spain’s transition from dictatorship to democracy brought its own collective healing processes. Reading about Margaret’s personal journey toward forgiveness and truth can mirror the broader societal journey of reconciliation and understanding that Spain underwent in the late 20th century.</w:t>
      </w:r>
    </w:p>
    <w:bookmarkEnd w:id="26"/>
    <w:bookmarkStart w:id="27" w:name="v.-conclusion-a-legacy-of-compassion"/>
    <w:p>
      <w:pPr>
        <w:pStyle w:val="Heading2"/>
      </w:pPr>
      <w:r>
        <w:t xml:space="preserve">V. Conclusion: A Legacy of Compassion</w:t>
      </w:r>
    </w:p>
    <w:p>
      <w:pPr>
        <w:pStyle w:val="FirstParagraph"/>
      </w:pPr>
      <w:r>
        <w:t xml:space="preserve">Ann O'Neill’s</w:t>
      </w:r>
      <w:r>
        <w:t xml:space="preserve"> </w:t>
      </w:r>
      <w:r>
        <w:rPr>
          <w:iCs/>
          <w:i/>
        </w:rPr>
        <w:t xml:space="preserve">Midwife</w:t>
      </w:r>
      <w:r>
        <w:t xml:space="preserve"> </w:t>
      </w:r>
      <w:r>
        <w:t xml:space="preserve">is more than just a historical novel; it is a testament to the enduring power of compassion in times of despair. Margaret Huxtable’s story challenges us to look beyond the surface of our daily lives and appreciate the depth of human experience. For readers in Barcelona, this book offers not only an escape into 1940s England but also a reflective mirror on contemporary issues regarding healthcare, gender roles, and historical memory.</w:t>
      </w:r>
      <w:r>
        <w:t xml:space="preserve"> </w:t>
      </w:r>
      <w:r>
        <w:t xml:space="preserve">In conclusion,</w:t>
      </w:r>
      <w:r>
        <w:t xml:space="preserve"> </w:t>
      </w:r>
      <w:r>
        <w:rPr>
          <w:iCs/>
          <w:i/>
        </w:rPr>
        <w:t xml:space="preserve">Midwife</w:t>
      </w:r>
      <w:r>
        <w:t xml:space="preserve"> </w:t>
      </w:r>
      <w:r>
        <w:t xml:space="preserve">remains a vital read for anyone interested in the intersection of history and personal narrative. It reminds us that while technologies and societies change, the fundamental acts of caring for one another—especially in moments of birth and death—remain constant. Whether reading in a quiet café in Gràcia or on the beaches of Barceloneta, this story offers a profound connection to our shared humanity.</w:t>
      </w:r>
    </w:p>
    <w:p>
      <w:pPr>
        <w:pStyle w:val="BodyText"/>
      </w:pPr>
      <w:r>
        <w:rPr>
          <w:bCs/>
          <w:b/>
        </w:rPr>
        <w:t xml:space="preserve">Final Thought:</w:t>
      </w:r>
      <w:r>
        <w:t xml:space="preserve"> </w:t>
      </w:r>
      <w:r>
        <w:t xml:space="preserve">In the heart of Barcelona, amidst the Gothic Quarter’s ancient stones and the modernity of its skyline, Ann O'Neill’s words invite us to pause and honor the quiet heroes who have always tended to life’s most fragile beginnings.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2026-07-30T03:56:47Z</dcterms:created>
  <dcterms:modified xsi:type="dcterms:W3CDTF">2026-07-30T03:56:47Z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