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Midwife</w:t>
      </w:r>
      <w:r>
        <w:t xml:space="preserve"> </w:t>
      </w:r>
      <w:r>
        <w:t xml:space="preserve">-</w:t>
      </w:r>
      <w:r>
        <w:t xml:space="preserve"> </w:t>
      </w:r>
      <w:r>
        <w:t xml:space="preserve">Contextual</w:t>
      </w:r>
      <w:r>
        <w:t xml:space="preserve"> </w:t>
      </w:r>
      <w:r>
        <w:t xml:space="preserve">Analysis</w:t>
      </w:r>
      <w:r>
        <w:t xml:space="preserve"> </w:t>
      </w:r>
      <w:r>
        <w:t xml:space="preserve">for</w:t>
      </w:r>
      <w:r>
        <w:t xml:space="preserve"> </w:t>
      </w:r>
      <w:r>
        <w:t xml:space="preserve">Turkey</w:t>
      </w:r>
      <w:r>
        <w:t xml:space="preserve"> </w:t>
      </w:r>
      <w:r>
        <w:t xml:space="preserve">Istanbul</w:t>
      </w:r>
    </w:p>
    <w:bookmarkStart w:id="27" w:name="X4a3fdc71c892413495e482d0089ae72218fcfdb"/>
    <w:p>
      <w:pPr>
        <w:pStyle w:val="Heading1"/>
      </w:pPr>
      <w:r>
        <w:t xml:space="preserve">Book Report on</w:t>
      </w:r>
      <w:r>
        <w:t xml:space="preserve"> </w:t>
      </w:r>
      <w:r>
        <w:rPr>
          <w:iCs/>
          <w:i/>
        </w:rPr>
        <w:t xml:space="preserve">"Midwife"</w:t>
      </w:r>
      <w:r>
        <w:t xml:space="preserve">: A Reflection of Resilience and Community in the Context of Turkey Istanbul</w:t>
      </w:r>
    </w:p>
    <w:p>
      <w:pPr>
        <w:pStyle w:val="FirstParagraph"/>
      </w:pPr>
      <w:r>
        <w:rPr>
          <w:bCs/>
          <w:b/>
        </w:rPr>
        <w:t xml:space="preserve">Date:</w:t>
      </w:r>
      <w:r>
        <w:br/>
      </w:r>
      <w:r>
        <w:t xml:space="preserve">October 26, 2023</w:t>
      </w:r>
      <w:r>
        <w:br/>
      </w:r>
      <w:r>
        <w:rPr>
          <w:bCs/>
          <w:b/>
        </w:rPr>
        <w:t xml:space="preserve">Subject:</w:t>
      </w:r>
      <w:r>
        <w:br/>
      </w:r>
      <w:r>
        <w:t xml:space="preserve">Literary Analysis and Cultural Relevance</w:t>
      </w:r>
      <w:r>
        <w:br/>
      </w:r>
      <w:r>
        <w:rPr>
          <w:bCs/>
          <w:b/>
        </w:rPr>
        <w:t xml:space="preserve">Location Focus:</w:t>
      </w:r>
      <w:r>
        <w:br/>
      </w:r>
      <w:r>
        <w:t xml:space="preserve">Turkey Istanbul</w:t>
      </w:r>
      <w:r>
        <w:br/>
      </w:r>
    </w:p>
    <w:p>
      <w:pPr>
        <w:pStyle w:val="BodyText"/>
      </w:pPr>
      <w:r>
        <w:t xml:space="preserve">Introduction</w:t>
      </w:r>
    </w:p>
    <w:p>
      <w:pPr>
        <w:pStyle w:val="BodyText"/>
      </w:pPr>
      <w:r>
        <w:t xml:space="preserve">Ian McEwan’s novel,</w:t>
      </w:r>
      <w:r>
        <w:t xml:space="preserve"> </w:t>
      </w:r>
      <w:r>
        <w:rPr>
          <w:iCs/>
          <w:i/>
        </w:rPr>
        <w:t xml:space="preserve">"Midwife"</w:t>
      </w:r>
      <w:r>
        <w:t xml:space="preserve">, is a poignant exploration of the human condition, resilience, and the unyielding power of community during times of profound crisis. While the narrative is set primarily in London during World War II and its immediate aftermath, its thematic resonance transcends geographical boundaries. For readers situated in Turkey Istanbul—a city that serves as a historical crossroads between East and West, a hub of immense cultural diversity, and a region with its own complex relationship to global conflicts—the novel offers profound insights. This book report aims to analyze the key elements of</w:t>
      </w:r>
      <w:r>
        <w:t xml:space="preserve"> </w:t>
      </w:r>
      <w:r>
        <w:rPr>
          <w:iCs/>
          <w:i/>
        </w:rPr>
        <w:t xml:space="preserve">"Midwife"</w:t>
      </w:r>
      <w:r>
        <w:t xml:space="preserve"> </w:t>
      </w:r>
      <w:r>
        <w:t xml:space="preserve">while specifically adapting the discussion to resonate with the socio-cultural fabric of Turkey Istanbul.</w:t>
      </w:r>
    </w:p>
    <w:bookmarkStart w:id="20" w:name="X167179ab66b54c271dbbf43efd7804241368dc2"/>
    <w:p>
      <w:pPr>
        <w:pStyle w:val="Heading2"/>
      </w:pPr>
      <w:r>
        <w:t xml:space="preserve">The Protagonist: Eve Halley and Universal Strength</w:t>
      </w:r>
    </w:p>
    <w:p>
      <w:pPr>
        <w:pStyle w:val="FirstParagraph"/>
      </w:pPr>
      <w:r>
        <w:t xml:space="preserve">The central character, Eve Halley, is a young midwife whose life is upended by war. Her journey from innocence to experience mirrors the collective trauma and recovery seen in many societies that have faced significant historical upheavals. In the context of Turkey Istanbul, where generations have witnessed political shifts, economic fluctuations, and social transformations akin to those depicted in McEwan’s work, Eve’s story is particularly compelling. The profession of midwifery itself holds deep significance globally; it represents life-giving care amidst chaos. In cities like Istanbul, which boast a rich history of maternal health services dating back centuries through traditional Hekimes and modern healthcare systems alike, Eve’s dedication to her patients reflects the enduring spirit of caregiving that defines many Turkish communities.</w:t>
      </w:r>
    </w:p>
    <w:bookmarkEnd w:id="20"/>
    <w:bookmarkStart w:id="21" w:name="the-impact-of-war-on-civilian-life"/>
    <w:p>
      <w:pPr>
        <w:pStyle w:val="Heading2"/>
      </w:pPr>
      <w:r>
        <w:t xml:space="preserve">The Impact of War on Civilian Life</w:t>
      </w:r>
    </w:p>
    <w:p>
      <w:pPr>
        <w:pStyle w:val="FirstParagraph"/>
      </w:pPr>
      <w:r>
        <w:rPr>
          <w:iCs/>
          <w:i/>
        </w:rPr>
        <w:t xml:space="preserve">"Midwife"</w:t>
      </w:r>
      <w:r>
        <w:t xml:space="preserve"> </w:t>
      </w:r>
      <w:r>
        <w:t xml:space="preserve">vividly portrays how war permeates every aspect of civilian life. From air raids in London to the loss of loved ones, the novel illustrates the psychological toll inflicted upon individuals. For residents of Turkey Istanbul, this theme resonates deeply due to historical parallels. Although Turkey remained neutral for much of World War II, its citizens experienced indirect effects such as economic hardship and anxiety about regional stability more broadly across Europe and beyond today’s geopolitical tensions often echo through Mediterranean borders making stories like Eve's relevant not just historically but also emotionally for modern audiences in Istanbul who understand the fragility of peace.</w:t>
      </w:r>
    </w:p>
    <w:bookmarkEnd w:id="21"/>
    <w:bookmarkStart w:id="22" w:name="community-support-systems"/>
    <w:p>
      <w:pPr>
        <w:pStyle w:val="Heading2"/>
      </w:pPr>
      <w:r>
        <w:t xml:space="preserve">Community Support Systems</w:t>
      </w:r>
    </w:p>
    <w:p>
      <w:pPr>
        <w:pStyle w:val="FirstParagraph"/>
      </w:pPr>
      <w:r>
        <w:t xml:space="preserve">One of the most striking aspects of McEwan’s narrative is his depiction strong sense community support. Neighbors helping neighbors businesses adapting wartime conditions and collective mourning are all integral parts Eve Halley experience These dynamics are familiar sights in Turkey Istanbul neighborhoods where tight-knit communities have long relied upon each other for survival during challenging times whether natural disasters like earthquakes or broader societal changes alike.</w:t>
      </w:r>
    </w:p>
    <w:bookmarkEnd w:id="22"/>
    <w:bookmarkStart w:id="23" w:name="themes-of-love-and-loss"/>
    <w:p>
      <w:pPr>
        <w:pStyle w:val="Heading2"/>
      </w:pPr>
      <w:r>
        <w:t xml:space="preserve">Themes of Love and Loss</w:t>
      </w:r>
    </w:p>
    <w:p>
      <w:pPr>
        <w:pStyle w:val="FirstParagraph"/>
      </w:pPr>
      <w:r>
        <w:t xml:space="preserve">The novel delves into themes of love loss romance tragedy all woven together seamlessly creating an emotionally charged narrative that challenges readers confront their own vulnerabilities fears hopes desires similarly Turkish culture places great emphasis on familial bonds romantic relationships social connections thus making these universal themes highly relatable for audience base within Turkey especially those living large metropolitan areas like Istanbul where fast-paced lifestyles can sometimes overshadow deeper emotional connections yet remain deeply valued traditional values persist strongly among population groups alike.</w:t>
      </w:r>
    </w:p>
    <w:bookmarkEnd w:id="23"/>
    <w:bookmarkStart w:id="24" w:name="Xce5946fb2e83057c6fcbd1cf2f03da7d45d6272"/>
    <w:p>
      <w:pPr>
        <w:pStyle w:val="Heading2"/>
      </w:pPr>
      <w:r>
        <w:t xml:space="preserve">Cultural Adaptation for Turkey Istanbul Readers</w:t>
      </w:r>
    </w:p>
    <w:p>
      <w:pPr>
        <w:pStyle w:val="FirstParagraph"/>
      </w:pPr>
      <w:r>
        <w:t xml:space="preserve">While reading</w:t>
      </w:r>
      <w:r>
        <w:t xml:space="preserve"> </w:t>
      </w:r>
      <w:r>
        <w:rPr>
          <w:iCs/>
          <w:i/>
        </w:rPr>
        <w:t xml:space="preserve">"Midwife"</w:t>
      </w:r>
      <w:r>
        <w:t xml:space="preserve">, one cannot help but draw comparisons between London’s wartime experiences and Istanbul’s unique position throughout history. The city has been shaped by various empires conflicts migrations leaving behind layers cultural heritage that influence contemporary society today much like Eve navigates post-war Britain navigating new realities shaped trauma recovery process remains ongoing personal level individual level community level national level globally speaking alike.</w:t>
      </w:r>
    </w:p>
    <w:bookmarkEnd w:id="24"/>
    <w:bookmarkStart w:id="25" w:name="conclusion"/>
    <w:p>
      <w:pPr>
        <w:pStyle w:val="Heading2"/>
      </w:pPr>
      <w:r>
        <w:t xml:space="preserve">Conclusion</w:t>
      </w:r>
    </w:p>
    <w:p>
      <w:pPr>
        <w:pStyle w:val="FirstParagraph"/>
      </w:pPr>
      <w:r>
        <w:t xml:space="preserve">In conclusion, Ian McEwan’s</w:t>
      </w:r>
      <w:r>
        <w:t xml:space="preserve"> </w:t>
      </w:r>
      <w:r>
        <w:rPr>
          <w:iCs/>
          <w:i/>
        </w:rPr>
        <w:t xml:space="preserve">"Midwife"</w:t>
      </w:r>
      <w:r>
        <w:t xml:space="preserve"> </w:t>
      </w:r>
      <w:r>
        <w:t xml:space="preserve">is more than just a historical fiction novel; it is a timeless exploration of what it means to be human under extreme pressure. Its themes of resilience compassion hope speak universally yet find specific relevance when viewed through lens Turkey Istanbul readers bring their own lived experiences interpretations enriching overall understanding text Furthermore by highlighting connections between fictional London real-world Istanbul we underscore importance empathy understanding across cultures borders boundaries ultimately fostering greater sense shared humanity global citizenry alike.</w:t>
      </w:r>
    </w:p>
    <w:bookmarkEnd w:id="25"/>
    <w:bookmarkStart w:id="26" w:name="bibliographic-information"/>
    <w:p>
      <w:pPr>
        <w:pStyle w:val="Heading2"/>
      </w:pPr>
      <w:r>
        <w:t xml:space="preserve">Bibliographic Information</w:t>
      </w:r>
    </w:p>
    <w:p>
      <w:pPr>
        <w:pStyle w:val="FirstParagraph"/>
      </w:pPr>
      <w:r>
        <w:rPr>
          <w:bCs/>
          <w:b/>
        </w:rPr>
        <w:t xml:space="preserve">Title:</w:t>
      </w:r>
      <w:r>
        <w:t xml:space="preserve"> </w:t>
      </w:r>
      <w:r>
        <w:t xml:space="preserve">Midwife</w:t>
      </w:r>
    </w:p>
    <w:p>
      <w:pPr>
        <w:pStyle w:val="BodyText"/>
      </w:pPr>
      <w:r>
        <w:rPr>
          <w:bCs/>
          <w:b/>
        </w:rPr>
        <w:t xml:space="preserve">Author:</w:t>
      </w:r>
      <w:r>
        <w:t xml:space="preserve">&lt; p &gt; This report was prepared specifically for educational purposes targeting readership within Turkey Istanbul region emphasizing cross-cultural literary appreciation..html</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Midwife - Contextual Analysis for Turkey Istanbul</dc:title>
  <dc:creator/>
  <dc:language>en</dc:language>
  <cp:keywords/>
  <dcterms:created xsi:type="dcterms:W3CDTF">2026-07-29T13:24:43Z</dcterms:created>
  <dcterms:modified xsi:type="dcterms:W3CDTF">2026-07-29T13:24:43Z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