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9" w:name="Xd1fb66d21a1a34bc3c3c4530173324460543218"/>
    <w:p>
      <w:pPr>
        <w:pStyle w:val="Heading1"/>
      </w:pPr>
      <w:r>
        <w:t xml:space="preserve">A Critical Book Report on "Midwife" by Connie Willis, Adapted for the Context of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Literature Review and Socio-Medical Analysis</w:t>
      </w:r>
      <w:r>
        <w:br/>
      </w:r>
      <w:r>
        <w:rPr>
          <w:bCs/>
          <w:b/>
        </w:rPr>
        <w:t xml:space="preserve">Film/Book Subject:</w:t>
      </w:r>
      <w:r>
        <w:t xml:space="preserve"> </w:t>
      </w:r>
      <w:r>
        <w:t xml:space="preserve">Midwife by Connie Willis</w:t>
      </w:r>
    </w:p>
    <w:bookmarkStart w:id="20" w:name="i.-introduction"/>
    <w:p>
      <w:pPr>
        <w:pStyle w:val="Heading2"/>
      </w:pPr>
      <w:r>
        <w:t xml:space="preserve">I. Introduction</w:t>
      </w:r>
    </w:p>
    <w:p>
      <w:pPr>
        <w:pStyle w:val="FirstParagraph"/>
      </w:pPr>
      <w:r>
        <w:t xml:space="preserve">In the vast landscape of science fiction and historical drama, few works capture the visceral reality of childbirth as profoundly as Connie Willis’s novel,</w:t>
      </w:r>
      <w:r>
        <w:t xml:space="preserve"> </w:t>
      </w:r>
      <w:r>
        <w:t xml:space="preserve">Midwife</w:t>
      </w:r>
      <w:r>
        <w:t xml:space="preserve">. Originally published under the title "Bells to Call You Home" in some regions before being released internationally as "Midwife," this narrative transports readers from the sterile corridors of modern academia to a harrowing journey back through time. While Willis is celebrated for her comedic science fiction, this particular work stands as a testament to human resilience, medical ethics, and the timeless duty of caregiving. For students and healthcare professionals in</w:t>
      </w:r>
      <w:r>
        <w:t xml:space="preserve"> </w:t>
      </w:r>
      <w:r>
        <w:t xml:space="preserve">Zimbabwe Harare</w:t>
      </w:r>
      <w:r>
        <w:t xml:space="preserve">, engaging with this text offers more than literary enjoyment; it provides a critical lens through which to examine the universal struggles of maternal healthcare systems.</w:t>
      </w:r>
    </w:p>
    <w:p>
      <w:pPr>
        <w:pStyle w:val="BodyText"/>
      </w:pPr>
      <w:r>
        <w:t xml:space="preserve">This report aims to analyze the thematic core of "Midwife" while drawing specific, relevant parallels to the medical and social context of contemporary</w:t>
      </w:r>
      <w:r>
        <w:t xml:space="preserve"> </w:t>
      </w:r>
      <w:r>
        <w:t xml:space="preserve">Zimbabwe Harare</w:t>
      </w:r>
      <w:r>
        <w:t xml:space="preserve">. By juxtaposing 15th-century England with modern-day Zimbabwean society, we can better understand the enduring challenges faced by midwives globally, from resource scarcity to systemic inequality.</w:t>
      </w:r>
    </w:p>
    <w:bookmarkEnd w:id="20"/>
    <w:bookmarkStart w:id="23" w:name="Xb87300abd185e413c7f5d53bc161077b3a61809"/>
    <w:p>
      <w:pPr>
        <w:pStyle w:val="Heading2"/>
      </w:pPr>
      <w:r>
        <w:t xml:space="preserve">II. Summary and Thematic Analysis of "Midwife"</w:t>
      </w:r>
    </w:p>
    <w:p>
      <w:pPr>
        <w:pStyle w:val="FirstParagraph"/>
      </w:pPr>
      <w:r>
        <w:t xml:space="preserve">The novel follows Emily Young, a modern-day midwifery student who is sent back in time to 1468 England under the guise of being an apprentice to a seasoned but unconventional midwife named Kate. The central tension arises from the conflict between modern medical knowledge and medieval superstition. Emily possesses advanced anatomical understanding but lacks the social capital, tools, and acceptance to utilize them effectively. She is bound by the rigid structures of her time, where women’s health is often dismissed or treated through folk remedies rather than evidence-based practices.</w:t>
      </w:r>
    </w:p>
    <w:bookmarkStart w:id="21" w:name="a.-the-power-of-knowledge-vs.-tradition"/>
    <w:p>
      <w:pPr>
        <w:pStyle w:val="Heading3"/>
      </w:pPr>
      <w:r>
        <w:t xml:space="preserve">A. The Power of Knowledge vs. Tradition</w:t>
      </w:r>
    </w:p>
    <w:p>
      <w:pPr>
        <w:pStyle w:val="FirstParagraph"/>
      </w:pPr>
      <w:r>
        <w:t xml:space="preserve">One of the most compelling themes in "Midwife" is the frustration of possessing knowledge that cannot be applied due to cultural resistance. Emily watches patients suffer from preventable conditions because the prevailing medical doctrine, dominated by male physicians who often lack practical experience in obstetrics, relies on humoral theory rather than observation. This theme resonates deeply with anyone familiar with the evolution of healthcare systems.</w:t>
      </w:r>
    </w:p>
    <w:bookmarkEnd w:id="21"/>
    <w:bookmarkStart w:id="22" w:name="b.-empathy-and-agency"/>
    <w:p>
      <w:pPr>
        <w:pStyle w:val="Heading3"/>
      </w:pPr>
      <w:r>
        <w:t xml:space="preserve">B. Empathy and Agency</w:t>
      </w:r>
    </w:p>
    <w:p>
      <w:pPr>
        <w:pStyle w:val="FirstParagraph"/>
      </w:pPr>
      <w:r>
        <w:t xml:space="preserve">Kate serves as a foil to Emily. While she lacks formal education, she possesses immense intuitive knowledge and compassion. The book highlights that effective midwifery requires not just technical skill, but the ability to connect with women in their most vulnerable moments. Willis portrays childbirth not merely as a biological event but as a spiritual and social rite of passage.</w:t>
      </w:r>
    </w:p>
    <w:bookmarkEnd w:id="22"/>
    <w:bookmarkEnd w:id="23"/>
    <w:bookmarkStart w:id="27" w:name="X8e581a76b1c6977345ed7d3759e342900f71c6f"/>
    <w:p>
      <w:pPr>
        <w:pStyle w:val="Heading2"/>
      </w:pPr>
      <w:r>
        <w:t xml:space="preserve">III. Contextualizing "Midwife" for Zimbabwe Harare</w:t>
      </w:r>
    </w:p>
    <w:p>
      <w:pPr>
        <w:pStyle w:val="FirstParagraph"/>
      </w:pPr>
      <w:r>
        <w:t xml:space="preserve">To fully appreciate the significance of this text in</w:t>
      </w:r>
      <w:r>
        <w:t xml:space="preserve"> </w:t>
      </w:r>
      <w:r>
        <w:t xml:space="preserve">Zimbabwe Harare</w:t>
      </w:r>
      <w:r>
        <w:t xml:space="preserve">, one must look beyond the historical setting and examine the structural realities of healthcare in urban Zimbabwe. The parallels between Emily’s struggles in 1468 and the challenges faced by healthcare providers in Harare are striking, though different in nature.</w:t>
      </w:r>
    </w:p>
    <w:bookmarkStart w:id="24" w:name="a.-resource-scarcity-and-systemic-strain"/>
    <w:p>
      <w:pPr>
        <w:pStyle w:val="Heading3"/>
      </w:pPr>
      <w:r>
        <w:t xml:space="preserve">A. Resource Scarcity and Systemic Strain</w:t>
      </w:r>
    </w:p>
    <w:p>
      <w:pPr>
        <w:pStyle w:val="FirstParagraph"/>
      </w:pPr>
      <w:r>
        <w:t xml:space="preserve">In "Midwife," the lack of basic sanitary equipment is a constant threat. Similarly, healthcare facilities in</w:t>
      </w:r>
      <w:r>
        <w:t xml:space="preserve"> </w:t>
      </w:r>
      <w:r>
        <w:t xml:space="preserve">Zimbabwe Harare</w:t>
      </w:r>
      <w:r>
        <w:t xml:space="preserve">, particularly public hospitals like Parirenyatwa Group of Hospitals or Mpilo Central Hospital, have historically grappled with resource constraints. While the political and economic context differs vastly from medieval Europe, the core issue remains: how do dedicated midwives provide high-quality care when supplies are limited? The book serves as a reminder that resilience in healthcare is often born out of necessity. In Harare, midwives must innovate and rely heavily on community support systems to fill gaps left by systemic shortages.</w:t>
      </w:r>
    </w:p>
    <w:bookmarkEnd w:id="24"/>
    <w:bookmarkStart w:id="25" w:name="X3263869ae6621c67d9f664d7e17bf501bbd5beb"/>
    <w:p>
      <w:pPr>
        <w:pStyle w:val="Heading3"/>
      </w:pPr>
      <w:r>
        <w:t xml:space="preserve">B. The Role of Traditional vs. Modern Medicine</w:t>
      </w:r>
    </w:p>
    <w:p>
      <w:pPr>
        <w:pStyle w:val="FirstParagraph"/>
      </w:pPr>
      <w:r>
        <w:t xml:space="preserve">A significant portion of the novel deals with the tension between established medical authorities and intuitive female knowledge. In Zimbabwe, this dynamic exists in the interaction between biomedical healthcare providers and traditional birth attendants or traditional healers (n’angas). In many parts of</w:t>
      </w:r>
      <w:r>
        <w:t xml:space="preserve"> </w:t>
      </w:r>
      <w:r>
        <w:t xml:space="preserve">Zimbabwe Harare</w:t>
      </w:r>
      <w:r>
        <w:t xml:space="preserve">, especially in peri-urban areas like Mbare or Highfield, women may consult multiple sources for prenatal advice. Understanding Emily’s struggle to bridge the gap between accepted norms and practical care helps healthcare workers in Harare navigate these cultural intersections with greater empathy and effectiveness.</w:t>
      </w:r>
    </w:p>
    <w:bookmarkEnd w:id="25"/>
    <w:bookmarkStart w:id="26" w:name="c.-gender-dynamics-in-healthcare"/>
    <w:p>
      <w:pPr>
        <w:pStyle w:val="Heading3"/>
      </w:pPr>
      <w:r>
        <w:t xml:space="preserve">C. Gender Dynamics in Healthcare</w:t>
      </w:r>
    </w:p>
    <w:p>
      <w:pPr>
        <w:pStyle w:val="FirstParagraph"/>
      </w:pPr>
      <w:r>
        <w:t xml:space="preserve">Mary, a character in "Midwife," faces dismissal because of her gender. In contemporary</w:t>
      </w:r>
      <w:r>
        <w:t xml:space="preserve"> </w:t>
      </w:r>
      <w:r>
        <w:t xml:space="preserve">Zimbabwe Harare</w:t>
      </w:r>
      <w:r>
        <w:t xml:space="preserve">, while women make up the majority of the nursing and midwifery workforce, they often face systemic undervaluation compared to male-dominated administrative or medical roles. Reading "Midwife" fosters a sense of solidarity among female healthcare workers in Harare, highlighting that their contributions are foundational to societal survival, regardless of the era.</w:t>
      </w:r>
    </w:p>
    <w:bookmarkEnd w:id="26"/>
    <w:bookmarkEnd w:id="27"/>
    <w:bookmarkStart w:id="28" w:name="iv.-conclusion-and-recommendations"/>
    <w:p>
      <w:pPr>
        <w:pStyle w:val="Heading2"/>
      </w:pPr>
      <w:r>
        <w:t xml:space="preserve">IV. Conclusion and Recommendations</w:t>
      </w:r>
    </w:p>
    <w:p>
      <w:pPr>
        <w:pStyle w:val="FirstParagraph"/>
      </w:pPr>
      <w:r>
        <w:t xml:space="preserve">"Midwife" by Connie Willis is not just a time-travel adventure; it is a profound meditation on the ethics of care. For an audience in</w:t>
      </w:r>
      <w:r>
        <w:t xml:space="preserve"> </w:t>
      </w:r>
      <w:r>
        <w:t xml:space="preserve">Zimbabwe Harare</w:t>
      </w:r>
      <w:r>
        <w:t xml:space="preserve">, this book report underscores the universal nature of the midwifery profession. It reminds us that while technology and medical paradigms shift, the core mission—protecting mothers and children—remains constant.</w:t>
      </w:r>
    </w:p>
    <w:p>
      <w:pPr>
        <w:pStyle w:val="BodyText"/>
      </w:pPr>
      <w:r>
        <w:t xml:space="preserve">We recommend that nursing students at universities such as University of Zimbabwe or Harare Institute of Technology incorporate this text into their ethical training modules. By comparing Emily’s historical struggles with the modern realities of healthcare in</w:t>
      </w:r>
      <w:r>
        <w:t xml:space="preserve"> </w:t>
      </w:r>
      <w:r>
        <w:t xml:space="preserve">Zimbabwe Harare</w:t>
      </w:r>
      <w:r>
        <w:t xml:space="preserve">, students can develop a deeper appreciation for their role in history and society. Furthermore, policymakers should view such literary reflections as prompts to advocate for better resource allocation, recognizing that the "midwife" is often the unsung hero who sustains the fabric of community health.</w:t>
      </w:r>
    </w:p>
    <w:p>
      <w:pPr>
        <w:pStyle w:val="BodyText"/>
      </w:pPr>
      <w:r>
        <w:t xml:space="preserve">In conclusion, "Midwife" bridges centuries and continents. It connects 15th-century England with modern-day</w:t>
      </w:r>
      <w:r>
        <w:t xml:space="preserve"> </w:t>
      </w:r>
      <w:r>
        <w:t xml:space="preserve">Zimbabwe Harare</w:t>
      </w:r>
      <w:r>
        <w:t xml:space="preserve">, showing that despite vast differences in geography and time, the heartbeat of healthcare remains driven by compassion, courage, and the unyielding will to heal.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Zimbabwe Harare</dc:title>
  <dc:creator/>
  <dc:language>en</dc:language>
  <cp:keywords/>
  <dcterms:created xsi:type="dcterms:W3CDTF">2026-07-30T06:43:29Z</dcterms:created>
  <dcterms:modified xsi:type="dcterms:W3CDTF">2026-07-30T06:43:29Z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