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Book</w:t>
      </w:r>
      <w:r>
        <w:t xml:space="preserve"> </w:t>
      </w:r>
      <w:r>
        <w:t xml:space="preserve">Report:</w:t>
      </w:r>
      <w:r>
        <w:t xml:space="preserve"> </w:t>
      </w:r>
      <w:r>
        <w:t xml:space="preserve">Leadership</w:t>
      </w:r>
      <w:r>
        <w:t xml:space="preserve"> </w:t>
      </w:r>
      <w:r>
        <w:t xml:space="preserve">and</w:t>
      </w:r>
      <w:r>
        <w:t xml:space="preserve"> </w:t>
      </w:r>
      <w:r>
        <w:t xml:space="preserve">Service</w:t>
      </w:r>
      <w:r>
        <w:t xml:space="preserve"> </w:t>
      </w:r>
      <w:r>
        <w:t xml:space="preserve">in</w:t>
      </w:r>
      <w:r>
        <w:t xml:space="preserve"> </w:t>
      </w:r>
      <w:r>
        <w:t xml:space="preserve">Australia</w:t>
      </w:r>
      <w:r>
        <w:t xml:space="preserve"> </w:t>
      </w:r>
      <w:r>
        <w:t xml:space="preserve">Sydney</w:t>
      </w:r>
    </w:p>
    <w:bookmarkStart w:id="28" w:name="book-report-analysis"/>
    <w:p>
      <w:pPr>
        <w:pStyle w:val="Heading1"/>
      </w:pPr>
      <w:r>
        <w:t xml:space="preserve">Book Report Analysis</w:t>
      </w:r>
    </w:p>
    <w:p>
      <w:pPr>
        <w:pStyle w:val="FirstParagraph"/>
      </w:pPr>
      <w:r>
        <w:rPr>
          <w:bCs/>
          <w:b/>
        </w:rPr>
        <w:t xml:space="preserve">Subject:</w:t>
      </w:r>
      <w:r>
        <w:t xml:space="preserve"> </w:t>
      </w:r>
      <w:r>
        <w:t xml:space="preserve">The Evolution of the Military Officer in Contemporary Contexts</w:t>
      </w:r>
    </w:p>
    <w:p>
      <w:pPr>
        <w:pStyle w:val="BodyText"/>
      </w:pPr>
      <w:r>
        <w:rPr>
          <w:bCs/>
          <w:b/>
        </w:rPr>
        <w:t xml:space="preserve">Distribution Location:</w:t>
      </w:r>
      <w:r>
        <w:t xml:space="preserve"> </w:t>
      </w:r>
      <w:r>
        <w:t xml:space="preserve">Australia Sydney</w:t>
      </w:r>
    </w:p>
    <w:p>
      <w:pPr>
        <w:pStyle w:val="BodyText"/>
      </w:pPr>
      <w:r>
        <w:br/>
      </w:r>
      <w:r>
        <w:t xml:space="preserve">This report provides a comprehensive analysis of the role, responsibilities, and ethical framework of a Military Officer. It is specifically contextualized within the strategic and cultural landscape of Australia Sydney, ensuring relevance for local defence personnel and civilian stakeholders alike. The following document explores the historical trajectory of officer training in Australasia while addressing modern operational challenges faced by leaders stationed in this major metropolitan hub.</w:t>
      </w:r>
    </w:p>
    <w:bookmarkStart w:id="20" w:name="Xe21ecb6694bc27af14e4a71a4e64226fb4c58a1"/>
    <w:p>
      <w:pPr>
        <w:pStyle w:val="Heading2"/>
      </w:pPr>
      <w:r>
        <w:t xml:space="preserve">1. Introduction to the Military Officer Role</w:t>
      </w:r>
    </w:p>
    <w:p>
      <w:pPr>
        <w:pStyle w:val="FirstParagraph"/>
      </w:pPr>
      <w:r>
        <w:t xml:space="preserve">The concept of a Military Officer transcends mere rank; it represents a profound commitment to duty, honour, and service. In the context of modern defence forces, an officer serves as both a tactical leader and an ethical compass for their subordinates. This book report examines the dual nature of this profession: the rigid adherence to chain-of-command protocols and the flexible application of critical thinking in dynamic environments. As we analyse these themes through a lens specific to</w:t>
      </w:r>
      <w:r>
        <w:t xml:space="preserve"> </w:t>
      </w:r>
      <w:r>
        <w:rPr>
          <w:bCs/>
          <w:b/>
        </w:rPr>
        <w:t xml:space="preserve">Australia Sydney</w:t>
      </w:r>
      <w:r>
        <w:t xml:space="preserve">, it becomes evident that geographic location significantly influences operational strategy.</w:t>
      </w:r>
    </w:p>
    <w:p>
      <w:pPr>
        <w:pStyle w:val="BodyText"/>
      </w:pPr>
      <w:r>
        <w:rPr>
          <w:bCs/>
          <w:b/>
        </w:rPr>
        <w:t xml:space="preserve">Australia Sydney</w:t>
      </w:r>
      <w:r>
        <w:t xml:space="preserve"> </w:t>
      </w:r>
      <w:r>
        <w:t xml:space="preserve">is not merely a backdrop for this report but a critical factor in understanding current defence postures. As the primary naval base of the Royal Australian Navy (HMAS Watson) and a hub for joint operations, Sydney requires officers who are well-versed in maritime security, humanitarian assistance, and domestic disaster response. The officer must therefore possess skills that extend beyond combat to include public liaison and inter-agency cooperation.</w:t>
      </w:r>
    </w:p>
    <w:bookmarkEnd w:id="20"/>
    <w:bookmarkStart w:id="21" w:name="core-competencies-of-a-military-officer"/>
    <w:p>
      <w:pPr>
        <w:pStyle w:val="Heading2"/>
      </w:pPr>
      <w:r>
        <w:t xml:space="preserve">2. Core Competencies of a Military Officer</w:t>
      </w:r>
    </w:p>
    <w:p>
      <w:pPr>
        <w:pStyle w:val="FirstParagraph"/>
      </w:pPr>
      <w:r>
        <w:t xml:space="preserve">A central theme in military literature is the development of leadership qualities. A true</w:t>
      </w:r>
      <w:r>
        <w:t xml:space="preserve"> </w:t>
      </w:r>
      <w:r>
        <w:rPr>
          <w:bCs/>
          <w:b/>
        </w:rPr>
        <w:t xml:space="preserve">Military Officer</w:t>
      </w:r>
      <w:r>
        <w:t xml:space="preserve"> </w:t>
      </w:r>
      <w:r>
        <w:t xml:space="preserve">is expected to embody integrity, courage, and selfless service. These are not abstract concepts but practical requirements that dictate decision-making under pressure.</w:t>
      </w:r>
    </w:p>
    <w:p>
      <w:pPr>
        <w:numPr>
          <w:ilvl w:val="0"/>
          <w:numId w:val="1001"/>
        </w:numPr>
        <w:pStyle w:val="Compact"/>
      </w:pPr>
      <w:r>
        <w:rPr>
          <w:bCs/>
          <w:b/>
        </w:rPr>
        <w:t xml:space="preserve">Tactical Proficiency:</w:t>
      </w:r>
      <w:r>
        <w:t xml:space="preserve"> </w:t>
      </w:r>
      <w:r>
        <w:t xml:space="preserve">Officers must master the art and science of warfare. This includes understanding terrain, logistics, and human psychology. In the context of an urban environment like Sydney, this also involves complex logistical planning for port security.</w:t>
      </w:r>
    </w:p>
    <w:p>
      <w:pPr>
        <w:numPr>
          <w:ilvl w:val="0"/>
          <w:numId w:val="1001"/>
        </w:numPr>
        <w:pStyle w:val="Compact"/>
      </w:pPr>
      <w:r>
        <w:rPr>
          <w:bCs/>
          <w:b/>
        </w:rPr>
        <w:t xml:space="preserve">Ethical Leadership:</w:t>
      </w:r>
      <w:r>
        <w:t xml:space="preserve"> </w:t>
      </w:r>
      <w:r>
        <w:t xml:space="preserve">Modern warfare often blurs the lines between combatant and civilian. Officers in</w:t>
      </w:r>
      <w:r>
        <w:t xml:space="preserve"> </w:t>
      </w:r>
      <w:r>
        <w:rPr>
          <w:bCs/>
          <w:b/>
        </w:rPr>
        <w:t xml:space="preserve">Australia Sydney</w:t>
      </w:r>
      <w:r>
        <w:t xml:space="preserve"> </w:t>
      </w:r>
      <w:r>
        <w:t xml:space="preserve">must navigate these complexities with a strong moral compass, ensuring compliance with international law and local regulations.</w:t>
      </w:r>
    </w:p>
    <w:p>
      <w:pPr>
        <w:numPr>
          <w:ilvl w:val="0"/>
          <w:numId w:val="1001"/>
        </w:numPr>
        <w:pStyle w:val="Compact"/>
      </w:pPr>
      <w:r>
        <w:rPr>
          <w:iCs/>
          <w:i/>
        </w:rPr>
        <w:t xml:space="preserve">Cultural Competence:</w:t>
      </w:r>
      <w:r>
        <w:t xml:space="preserve"> Given the multicultural diversity of Sydney, an officer must demonstrate high emotional intelligence and cultural awareness to effectively lead diverse teams and engage with the local community.</w:t>
      </w:r>
    </w:p>
    <w:bookmarkEnd w:id="21"/>
    <w:bookmarkStart w:id="22" w:name="strategic-importance-of-australia-sydney"/>
    <w:p>
      <w:pPr>
        <w:pStyle w:val="Heading2"/>
      </w:pPr>
      <w:r>
        <w:t xml:space="preserve">3. Strategic Importance of Australia Sydney</w:t>
      </w:r>
    </w:p>
    <w:p>
      <w:pPr>
        <w:pStyle w:val="FirstParagraph"/>
      </w:pPr>
      <w:r>
        <w:t xml:space="preserve">The strategic relevance of</w:t>
      </w:r>
      <w:r>
        <w:t xml:space="preserve"> </w:t>
      </w:r>
      <w:r>
        <w:rPr>
          <w:bCs/>
          <w:b/>
        </w:rPr>
        <w:t xml:space="preserve">Australia Sydney</w:t>
      </w:r>
      <w:r>
        <w:t xml:space="preserve"> </w:t>
      </w:r>
      <w:r>
        <w:t xml:space="preserve">cannot be overstated. Located on the east coast, it serves as a gateway to the Pacific and a key node in regional security architecture. For any analysis regarding defence leadership, ignoring this geographical reality would result in an incomplete understanding.</w:t>
      </w:r>
    </w:p>
    <w:p>
      <w:pPr>
        <w:pStyle w:val="BodyText"/>
      </w:pPr>
      <w:r>
        <w:t xml:space="preserve">In recent years, the focus of defence strategy has shifted toward near-seas protection and partnership-building with Asian allies. Consequently, officers stationed here must be adept at coalition warfare and diplomatic engagement. This requires a level of sophistication that goes beyond traditional combat training.</w:t>
      </w:r>
    </w:p>
    <w:p>
      <w:pPr>
        <w:pStyle w:val="BlockText"/>
      </w:pPr>
      <w:r>
        <w:t xml:space="preserve">"The modern military officer is not just a warrior but a diplomat, an engineer, and a humanitarian. In places like Australia Sydney, these roles intersect daily."</w:t>
      </w:r>
    </w:p>
    <w:p>
      <w:pPr>
        <w:pStyle w:val="FirstParagraph"/>
      </w:pPr>
      <w:r>
        <w:t xml:space="preserve">The presence of major defence industries and research institutions in the Sydney basin further necessitates that officers maintain close ties with the scientific community. Innovation in technology—such as cyber warfare capabilities and unmanned aerial systems—is critical for maintaining a competitive edge.</w:t>
      </w:r>
    </w:p>
    <w:bookmarkEnd w:id="22"/>
    <w:bookmarkStart w:id="24" w:name="ethical-challenges-and-decision-making"/>
    <w:p>
      <w:pPr>
        <w:pStyle w:val="Heading2"/>
      </w:pPr>
      <w:r>
        <w:t xml:space="preserve">4. Ethical Challenges and Decision Making</w:t>
      </w:r>
    </w:p>
    <w:p>
      <w:pPr>
        <w:pStyle w:val="FirstParagraph"/>
      </w:pPr>
      <w:r>
        <w:t xml:space="preserve">A significant portion of this report addresses the ethical dilemmas faced by the military officer. In urban operations, distinguishing between threat and safety is paramount. Officers must make split-second decisions that have lasting consequences for both soldiers and civilians.</w:t>
      </w:r>
    </w:p>
    <w:p>
      <w:pPr>
        <w:pStyle w:val="BodyText"/>
      </w:pPr>
      <w:r>
        <w:t xml:space="preserve">In</w:t>
      </w:r>
      <w:r>
        <w:t xml:space="preserve"> </w:t>
      </w:r>
      <w:r>
        <w:rPr>
          <w:bCs/>
          <w:b/>
        </w:rPr>
        <w:t xml:space="preserve">Australia Sydney</w:t>
      </w:r>
      <w:r>
        <w:t xml:space="preserve">, where high-density population centres coexist with defence infrastructure, the margin for error is slim. The officer must balance national security needs with civil liberties, a task that requires deep philosophical grounding and practical experience.</w:t>
      </w:r>
    </w:p>
    <w:bookmarkStart w:id="23" w:name="case-study-implications"/>
    <w:p>
      <w:pPr>
        <w:pStyle w:val="Heading3"/>
      </w:pPr>
      <w:r>
        <w:t xml:space="preserve">Case Study Implications:</w:t>
      </w:r>
    </w:p>
    <w:p>
      <w:pPr>
        <w:pStyle w:val="FirstParagraph"/>
      </w:pPr>
      <w:r>
        <w:t xml:space="preserve">Consider scenarios involving natural disasters, such as bushfires or floods. Here, the role of the officer shifts from combat readiness to rapid response coordination. The ability to mobilize resources efficiently and communicate clearly with emergency services is vital.</w:t>
      </w:r>
    </w:p>
    <w:bookmarkEnd w:id="23"/>
    <w:bookmarkEnd w:id="24"/>
    <w:bookmarkStart w:id="25" w:name="training-and-professional-development"/>
    <w:p>
      <w:pPr>
        <w:pStyle w:val="Heading2"/>
      </w:pPr>
      <w:r>
        <w:t xml:space="preserve">5. Training and Professional Development</w:t>
      </w:r>
    </w:p>
    <w:p>
      <w:pPr>
        <w:pStyle w:val="FirstParagraph"/>
      </w:pPr>
      <w:r>
        <w:t xml:space="preserve">To prepare officers for these multifaceted roles, rigorous training programs are essential. Institutions in</w:t>
      </w:r>
      <w:r>
        <w:t xml:space="preserve"> </w:t>
      </w:r>
      <w:r>
        <w:rPr>
          <w:bCs/>
          <w:b/>
        </w:rPr>
        <w:t xml:space="preserve">Australia Sydney</w:t>
      </w:r>
      <w:r>
        <w:t xml:space="preserve">, such as the Royal Military College Duntroon (though geographically distinct, it feeds into national defence structures) and local university defence science courses, provide foundational knowledge.</w:t>
      </w:r>
    </w:p>
    <w:p>
      <w:pPr>
        <w:pStyle w:val="BodyText"/>
      </w:pPr>
      <w:r>
        <w:t xml:space="preserve">Continuous professional development is equally important. Officers must engage in lifelong learning to stay abreast of technological advancements and evolving geopolitical threats. This includes exposure to international exchanges and joint exercises that broaden their perspective beyond national borders.</w:t>
      </w:r>
    </w:p>
    <w:bookmarkEnd w:id="25"/>
    <w:bookmarkStart w:id="26" w:name="X0a3eeff1500d4fea7f6782542ed6b68afb3b44c"/>
    <w:p>
      <w:pPr>
        <w:pStyle w:val="Heading2"/>
      </w:pPr>
      <w:r>
        <w:t xml:space="preserve">6. Community Engagement and Civil-Military Relations</w:t>
      </w:r>
    </w:p>
    <w:p>
      <w:pPr>
        <w:pStyle w:val="FirstParagraph"/>
      </w:pPr>
      <w:r>
        <w:t xml:space="preserve">A healthy relationship between the military and its citizens is crucial for democratic stability. In</w:t>
      </w:r>
      <w:r>
        <w:t xml:space="preserve"> </w:t>
      </w:r>
      <w:r>
        <w:rPr>
          <w:bCs/>
          <w:b/>
        </w:rPr>
        <w:t xml:space="preserve">Australia Sydney</w:t>
      </w:r>
      <w:r>
        <w:t xml:space="preserve">, this is particularly relevant due to the city's vibrant civic life. Officers serve as ambassadors of their profession, often participating in community events, educational outreach programs, and charitable activities.</w:t>
      </w:r>
    </w:p>
    <w:p>
      <w:pPr>
        <w:pStyle w:val="BodyText"/>
      </w:pPr>
      <w:r>
        <w:t xml:space="preserve">This engagement fosters mutual respect and understanding. When communities trust the military, support for defence policies increases. Conversely, lack of transparency can lead to skepticism and alienation.</w:t>
      </w:r>
    </w:p>
    <w:bookmarkEnd w:id="26"/>
    <w:bookmarkStart w:id="27" w:name="conclusion"/>
    <w:p>
      <w:pPr>
        <w:pStyle w:val="Heading2"/>
      </w:pPr>
      <w:r>
        <w:t xml:space="preserve">7. Conclusion</w:t>
      </w:r>
    </w:p>
    <w:p>
      <w:pPr>
        <w:pStyle w:val="FirstParagraph"/>
      </w:pPr>
      <w:r>
        <w:t xml:space="preserve">In conclusion, the role of a Military Officer is dynamic and demanding. It requires a blend of traditional military virtues with modern strategic thinking, ethical resilience, and community awareness.</w:t>
      </w:r>
    </w:p>
    <w:p>
      <w:pPr>
        <w:pStyle w:val="BodyText"/>
      </w:pPr>
      <w:r>
        <w:t xml:space="preserve">The specific context of</w:t>
      </w:r>
      <w:r>
        <w:t xml:space="preserve"> </w:t>
      </w:r>
      <w:r>
        <w:rPr>
          <w:bCs/>
          <w:b/>
        </w:rPr>
        <w:t xml:space="preserve">Australia Sydney</w:t>
      </w:r>
      <w:r>
        <w:t xml:space="preserve"> </w:t>
      </w:r>
      <w:r>
        <w:t xml:space="preserve">adds unique dimensions to this role. From maritime security in Port Jackson to leading humanitarian efforts during crises, the officer operates at the intersection of national defence and local responsibility.</w:t>
      </w:r>
    </w:p>
    <w:p>
      <w:pPr>
        <w:pStyle w:val="BodyText"/>
      </w:pPr>
      <w:r>
        <w:t xml:space="preserve">This book report underscores that effective leadership is not static. It evolves with changing technologies, societal expectations, and global threats. For those aspiring to serve as officers in this region, continuous adaptation and unwavering commitment to core values are essential.</w:t>
      </w:r>
    </w:p>
    <w:p>
      <w:r>
        <w:pict>
          <v:rect style="width:0;height:1.5pt" o:hralign="center" o:hrstd="t" o:hr="t"/>
        </w:pict>
      </w:r>
    </w:p>
    <w:p>
      <w:pPr>
        <w:pStyle w:val="FirstParagraph"/>
      </w:pPr>
      <w:r>
        <w:rPr>
          <w:iCs/>
          <w:i/>
        </w:rPr>
        <w:t xml:space="preserve">This document was prepared for distribution within defence-related educational institutions in Australia Sydney. It aims to provide a holistic view of the Military Officer profession, highlighting its significance in contemporary society.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Book Report: Leadership and Service in Australia Sydney</dc:title>
  <dc:creator/>
  <dc:language>en</dc:language>
  <cp:keywords/>
  <dcterms:created xsi:type="dcterms:W3CDTF">2026-07-29T15:38:36Z</dcterms:created>
  <dcterms:modified xsi:type="dcterms:W3CDTF">2026-07-29T15:38:36Z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