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Ghana</w:t>
      </w:r>
      <w:r>
        <w:t xml:space="preserve"> </w:t>
      </w:r>
      <w:r>
        <w:t xml:space="preserve">Accra</w:t>
      </w:r>
    </w:p>
    <w:bookmarkStart w:id="25" w:name="Xf7847d6457d07a2fc67ecedf45e106b0615e6fd"/>
    <w:p>
      <w:pPr>
        <w:pStyle w:val="Heading1"/>
      </w:pPr>
      <w:r>
        <w:t xml:space="preserve">The Modern Military Officer in Ghana Accra:</w:t>
      </w:r>
    </w:p>
    <w:p>
      <w:pPr>
        <w:pStyle w:val="FirstParagraph"/>
      </w:pPr>
      <w:r>
        <w:t xml:space="preserve">A Comprehensive Book Report on Leadership, Stability, and Civic Duty</w:t>
      </w:r>
    </w:p>
    <w:p>
      <w:pPr>
        <w:pStyle w:val="BodyText"/>
      </w:pPr>
      <w:r>
        <w:br/>
      </w:r>
    </w:p>
    <w:bookmarkStart w:id="20" w:name="i.-introduction-the-context-of-the-study"/>
    <w:p>
      <w:pPr>
        <w:pStyle w:val="Heading2"/>
      </w:pPr>
      <w:r>
        <w:t xml:space="preserve">I. Introduction: The Context of the Study</w:t>
      </w:r>
    </w:p>
    <w:p>
      <w:pPr>
        <w:pStyle w:val="FirstParagraph"/>
      </w:pPr>
      <w:r>
        <w:t xml:space="preserve">In the bustling capital city of Ghana Accra, where history meets modernity along the Atlantic coast, the role of authority figures is scrutinized by a populace that values democracy and civil liberties above all else. This Book Report analyzes a hypothetical yet highly relevant composite text titled "The Shield of Democracy: Leadership in Contemporary West Africa." The primary focus of this report is to examine how the archetype of the</w:t>
      </w:r>
      <w:r>
        <w:t xml:space="preserve"> </w:t>
      </w:r>
      <w:r>
        <w:rPr>
          <w:bCs/>
          <w:b/>
        </w:rPr>
        <w:t xml:space="preserve">Military Officer</w:t>
      </w:r>
      <w:r>
        <w:t xml:space="preserve"> </w:t>
      </w:r>
      <w:r>
        <w:t xml:space="preserve">has evolved within the specific socio-political landscape of</w:t>
      </w:r>
      <w:r>
        <w:t xml:space="preserve"> </w:t>
      </w:r>
      <w:r>
        <w:rPr>
          <w:bCs/>
          <w:b/>
        </w:rPr>
        <w:t xml:space="preserve">Ghana Accra</w:t>
      </w:r>
      <w:r>
        <w:t xml:space="preserve">. Understanding this dynamic is crucial for anyone studying military sociology, African political stability, or civil-military relations in West Africa.</w:t>
      </w:r>
    </w:p>
    <w:p>
      <w:pPr>
        <w:pStyle w:val="BodyText"/>
      </w:pPr>
      <w:r>
        <w:t xml:space="preserve">The book argues that the contemporary officer is no longer viewed merely as a soldier of fortune or a potential coup-maker—a historical fear prevalent in many post-colonial nations—but rather as a guardian of constitutional order. This shift is particularly pronounced when observed from the vantage point of</w:t>
      </w:r>
      <w:r>
        <w:t xml:space="preserve"> </w:t>
      </w:r>
      <w:r>
        <w:rPr>
          <w:bCs/>
          <w:b/>
        </w:rPr>
        <w:t xml:space="preserve">Ghana Accra</w:t>
      </w:r>
      <w:r>
        <w:t xml:space="preserve">, often hailed by international observers as one of the most stable democracies in Africa.</w:t>
      </w:r>
    </w:p>
    <w:bookmarkEnd w:id="20"/>
    <w:bookmarkStart w:id="21" w:name="X8b8937080af6bc61ae676363133c76e4421b107"/>
    <w:p>
      <w:pPr>
        <w:pStyle w:val="Heading2"/>
      </w:pPr>
      <w:r>
        <w:t xml:space="preserve">II. The Evolution of the Military Officer Concept</w:t>
      </w:r>
    </w:p>
    <w:p>
      <w:pPr>
        <w:pStyle w:val="FirstParagraph"/>
      </w:pPr>
      <w:r>
        <w:t xml:space="preserve">The central thesis of the book posits that the identity of a</w:t>
      </w:r>
      <w:r>
        <w:t xml:space="preserve"> </w:t>
      </w:r>
      <w:r>
        <w:rPr>
          <w:bCs/>
          <w:b/>
        </w:rPr>
        <w:t xml:space="preserve">Military Officer</w:t>
      </w:r>
      <w:r>
        <w:t xml:space="preserve"> </w:t>
      </w:r>
      <w:r>
        <w:t xml:space="preserve">is constructed through a complex interplay of training, historical memory, and public perception. In Ghana Accra, this construction has undergone a radical transformation since independence. The report details how early post-colonial officers were often associated with political instability and authoritarian rule across the continent. However, in the case of Ghana, specifically within the capital</w:t>
      </w:r>
      <w:r>
        <w:t xml:space="preserve"> </w:t>
      </w:r>
      <w:r>
        <w:rPr>
          <w:bCs/>
          <w:b/>
        </w:rPr>
        <w:t xml:space="preserve">Ghana Accra</w:t>
      </w:r>
      <w:r>
        <w:t xml:space="preserve">, a different narrative emerged.</w:t>
      </w:r>
    </w:p>
    <w:p>
      <w:pPr>
        <w:pStyle w:val="BodyText"/>
      </w:pPr>
      <w:r>
        <w:t xml:space="preserve">The book highlights that modern military education in Ghana emphasizes "civilian control" and "professionalism." The officer is taught to see themselves as servants of the state rather than masters of it. This ideological shift is critical. The text provides case studies from military academies located near</w:t>
      </w:r>
      <w:r>
        <w:t xml:space="preserve"> </w:t>
      </w:r>
      <w:r>
        <w:rPr>
          <w:bCs/>
          <w:b/>
        </w:rPr>
        <w:t xml:space="preserve">Ghana Accra</w:t>
      </w:r>
      <w:r>
        <w:t xml:space="preserve">, illustrating how cadets are drilled not only in tactical warfare but also in ethics, human rights, and democratic governance. This educational framework ensures that when an officer stands at attention, they represent the will of the people as enshrined in the constitution, not their own political ambitions.</w:t>
      </w:r>
    </w:p>
    <w:bookmarkEnd w:id="21"/>
    <w:bookmarkStart w:id="22" w:name="Xcade561c03690ae7d6c3ac6464140fdae7994e9"/>
    <w:p>
      <w:pPr>
        <w:pStyle w:val="Heading2"/>
      </w:pPr>
      <w:r>
        <w:t xml:space="preserve">III. The Role of Accra as a Strategic and Symbolic Center</w:t>
      </w:r>
    </w:p>
    <w:p>
      <w:pPr>
        <w:pStyle w:val="FirstParagraph"/>
      </w:pPr>
      <w:r>
        <w:t xml:space="preserve">A significant portion of this report focuses on why</w:t>
      </w:r>
      <w:r>
        <w:t xml:space="preserve"> </w:t>
      </w:r>
      <w:r>
        <w:rPr>
          <w:bCs/>
          <w:b/>
        </w:rPr>
        <w:t xml:space="preserve">Ghana Accra</w:t>
      </w:r>
      <w:r>
        <w:t xml:space="preserve"> </w:t>
      </w:r>
      <w:r>
        <w:t xml:space="preserve">is unique in this analysis. As the seat of government, the location of the Ministry of Defence, and the headquarters of the Armed Forces Command,</w:t>
      </w:r>
      <w:r>
        <w:t xml:space="preserve"> </w:t>
      </w:r>
      <w:r>
        <w:rPr>
          <w:bCs/>
          <w:b/>
        </w:rPr>
        <w:t xml:space="preserve">Ghana Accra</w:t>
      </w:r>
      <w:r>
        <w:t xml:space="preserve"> </w:t>
      </w:r>
      <w:r>
        <w:t xml:space="preserve">serves as both a practical and symbolic center for military operations. The book describes how daily interactions between high-ranking officers and civilian officials in Osu and Ridge—a prestigious district in</w:t>
      </w:r>
      <w:r>
        <w:t xml:space="preserve"> </w:t>
      </w:r>
      <w:r>
        <w:rPr>
          <w:bCs/>
          <w:b/>
        </w:rPr>
        <w:t xml:space="preserve">Ghana Accra</w:t>
      </w:r>
      <w:r>
        <w:t xml:space="preserve">—serve to normalize military presence within a democratic framework.</w:t>
      </w:r>
    </w:p>
    <w:p>
      <w:pPr>
        <w:pStyle w:val="BodyText"/>
      </w:pPr>
      <w:r>
        <w:t xml:space="preserve">The text argues that the proximity of the military command to the political center in</w:t>
      </w:r>
      <w:r>
        <w:t xml:space="preserve"> </w:t>
      </w:r>
      <w:r>
        <w:rPr>
          <w:bCs/>
          <w:b/>
        </w:rPr>
        <w:t xml:space="preserve">Ghana Accra</w:t>
      </w:r>
      <w:r>
        <w:t xml:space="preserve"> </w:t>
      </w:r>
      <w:r>
        <w:t xml:space="preserve">creates a system of checks and balances. Unlike cities where military barracks are isolated on remote peripheries, creating an "us vs. them" mentality,</w:t>
      </w:r>
      <w:r>
        <w:t xml:space="preserve"> </w:t>
      </w:r>
      <w:r>
        <w:rPr>
          <w:bCs/>
          <w:b/>
        </w:rPr>
        <w:t xml:space="preserve">Ghana Accra</w:t>
      </w:r>
      <w:r>
        <w:t xml:space="preserve"> </w:t>
      </w:r>
      <w:r>
        <w:t xml:space="preserve">fosters integration. The officers live in communities alongside their civilian counterparts, participate in local civic activities, and interact with the press regularly. This transparency is a key pillar of the book's argument regarding the success of Ghana’s democratic consolidation.</w:t>
      </w:r>
    </w:p>
    <w:p>
      <w:pPr>
        <w:pStyle w:val="BodyText"/>
      </w:pPr>
      <w:r>
        <w:t xml:space="preserve">Furthermore, the report discusses disaster relief operations centered in</w:t>
      </w:r>
      <w:r>
        <w:t xml:space="preserve"> </w:t>
      </w:r>
      <w:r>
        <w:rPr>
          <w:bCs/>
          <w:b/>
        </w:rPr>
        <w:t xml:space="preserve">Ghana Accra</w:t>
      </w:r>
      <w:r>
        <w:t xml:space="preserve">. When floods or health crises occur in the capital, it is often military units based in and around</w:t>
      </w:r>
      <w:r>
        <w:t xml:space="preserve"> </w:t>
      </w:r>
      <w:r>
        <w:rPr>
          <w:bCs/>
          <w:b/>
        </w:rPr>
        <w:t xml:space="preserve">Ghana Accra</w:t>
      </w:r>
      <w:r>
        <w:t xml:space="preserve"> </w:t>
      </w:r>
      <w:r>
        <w:t xml:space="preserve">that are deployed for logistics and support. These visible acts of service reinforce the image of the officer as a protector rather than an oppressor. The book cites public opinion surveys from residents of</w:t>
      </w:r>
      <w:r>
        <w:t xml:space="preserve"> </w:t>
      </w:r>
      <w:r>
        <w:rPr>
          <w:bCs/>
          <w:b/>
        </w:rPr>
        <w:t xml:space="preserve">Ghana Accra</w:t>
      </w:r>
      <w:r>
        <w:t xml:space="preserve"> </w:t>
      </w:r>
      <w:r>
        <w:t xml:space="preserve">showing high levels of trust in the military when they act in humanitarian capacities.</w:t>
      </w:r>
    </w:p>
    <w:bookmarkEnd w:id="22"/>
    <w:bookmarkStart w:id="23" w:name="X97ccedd57a2afb1b0b37093f5ba38e5ba54a789"/>
    <w:p>
      <w:pPr>
        <w:pStyle w:val="Heading2"/>
      </w:pPr>
      <w:r>
        <w:t xml:space="preserve">IV. Challenges and Future Directions for Military Officers</w:t>
      </w:r>
    </w:p>
    <w:p>
      <w:pPr>
        <w:pStyle w:val="FirstParagraph"/>
      </w:pPr>
      <w:r>
        <w:t xml:space="preserve">The book does not paint an entirely rosy picture. It acknowledges the challenges facing today’s</w:t>
      </w:r>
      <w:r>
        <w:t xml:space="preserve"> </w:t>
      </w:r>
      <w:r>
        <w:rPr>
          <w:bCs/>
          <w:b/>
        </w:rPr>
        <w:t xml:space="preserve">Military Officer</w:t>
      </w:r>
      <w:r>
        <w:t xml:space="preserve">. Cyber warfare, transnational terrorism, and drug trafficking pose new threats that traditional military training may not fully address. The report emphasizes that officers in</w:t>
      </w:r>
      <w:r>
        <w:t xml:space="preserve"> </w:t>
      </w:r>
      <w:r>
        <w:rPr>
          <w:bCs/>
          <w:b/>
        </w:rPr>
        <w:t xml:space="preserve">Ghana Accra</w:t>
      </w:r>
      <w:r>
        <w:t xml:space="preserve"> </w:t>
      </w:r>
      <w:r>
        <w:t xml:space="preserve">must be adaptive thinkers who understand modern geopolitical risks.</w:t>
      </w:r>
    </w:p>
    <w:p>
      <w:pPr>
        <w:pStyle w:val="BodyText"/>
      </w:pPr>
      <w:r>
        <w:t xml:space="preserve">Another critical aspect discussed is the pressure of social media. In</w:t>
      </w:r>
      <w:r>
        <w:t xml:space="preserve"> </w:t>
      </w:r>
      <w:r>
        <w:rPr>
          <w:bCs/>
          <w:b/>
        </w:rPr>
        <w:t xml:space="preserve">Ghana Accra</w:t>
      </w:r>
      <w:r>
        <w:t xml:space="preserve">, where digital connectivity is high, every action by a military officer can be recorded and disseminated instantly. The book suggests that officers must develop strong communication skills to engage with a skeptical and informed public. Missteps in behavior or speech can lead to rapid erosion of public trust, damaging the institution’s reputation across</w:t>
      </w:r>
      <w:r>
        <w:t xml:space="preserve"> </w:t>
      </w:r>
      <w:r>
        <w:rPr>
          <w:bCs/>
          <w:b/>
        </w:rPr>
        <w:t xml:space="preserve">Ghana Accra</w:t>
      </w:r>
      <w:r>
        <w:t xml:space="preserve"> </w:t>
      </w:r>
      <w:r>
        <w:t xml:space="preserve">and beyond.</w:t>
      </w:r>
    </w:p>
    <w:p>
      <w:pPr>
        <w:pStyle w:val="BodyText"/>
      </w:pPr>
      <w:r>
        <w:t xml:space="preserve">The author argues for a continuous curriculum update at military training institutes near</w:t>
      </w:r>
      <w:r>
        <w:t xml:space="preserve"> </w:t>
      </w:r>
      <w:r>
        <w:rPr>
          <w:bCs/>
          <w:b/>
        </w:rPr>
        <w:t xml:space="preserve">Ghana Accra</w:t>
      </w:r>
      <w:r>
        <w:t xml:space="preserve">. This includes modules on cyber-security, international law, and community engagement. The goal is to produce an officer corps that is not only combat-ready but also socially intelligent and politically aware.</w:t>
      </w:r>
    </w:p>
    <w:bookmarkEnd w:id="23"/>
    <w:bookmarkStart w:id="24" w:name="Xe40fbfad72aa154c1fadc97fa697f31106db83b"/>
    <w:p>
      <w:pPr>
        <w:pStyle w:val="Heading2"/>
      </w:pPr>
      <w:r>
        <w:t xml:space="preserve">V. Conclusion: The Guardian of the Gold Coast</w:t>
      </w:r>
    </w:p>
    <w:p>
      <w:pPr>
        <w:pStyle w:val="FirstParagraph"/>
      </w:pPr>
      <w:r>
        <w:t xml:space="preserve">In conclusion, this Book Report asserts that the role of the</w:t>
      </w:r>
      <w:r>
        <w:t xml:space="preserve"> </w:t>
      </w:r>
      <w:r>
        <w:rPr>
          <w:bCs/>
          <w:b/>
        </w:rPr>
        <w:t xml:space="preserve">Military Officer</w:t>
      </w:r>
      <w:r>
        <w:t xml:space="preserve"> </w:t>
      </w:r>
      <w:r>
        <w:t xml:space="preserve">in Ghana has reached a mature stage defined by professionalism, accountability, and civic integration. The city of</w:t>
      </w:r>
      <w:r>
        <w:t xml:space="preserve"> </w:t>
      </w:r>
      <w:r>
        <w:rPr>
          <w:bCs/>
          <w:b/>
        </w:rPr>
        <w:t xml:space="preserve">Ghana Accra</w:t>
      </w:r>
      <w:r>
        <w:t xml:space="preserve"> </w:t>
      </w:r>
      <w:r>
        <w:t xml:space="preserve">stands as a testament to this success. It is in the streets of</w:t>
      </w:r>
      <w:r>
        <w:t xml:space="preserve"> </w:t>
      </w:r>
      <w:r>
        <w:rPr>
          <w:bCs/>
          <w:b/>
        </w:rPr>
        <w:t xml:space="preserve">Ghana Accra</w:t>
      </w:r>
      <w:r>
        <w:t xml:space="preserve">, within its institutions, and among its citizenry that the true value of this evolution is measured.</w:t>
      </w:r>
    </w:p>
    <w:p>
      <w:pPr>
        <w:pStyle w:val="BodyText"/>
      </w:pPr>
      <w:r>
        <w:t xml:space="preserve">The transformation from a feared instrument of power to a respected pillar of democracy is not accidental; it is the result of deliberate policy, rigorous education, and cultural shift. For students of military science and African politics, this report provides compelling evidence that when civilian leadership is strong and institutional values are clear, the</w:t>
      </w:r>
      <w:r>
        <w:t xml:space="preserve"> </w:t>
      </w:r>
      <w:r>
        <w:rPr>
          <w:bCs/>
          <w:b/>
        </w:rPr>
        <w:t xml:space="preserve">Military Officer</w:t>
      </w:r>
      <w:r>
        <w:t xml:space="preserve"> </w:t>
      </w:r>
      <w:r>
        <w:t xml:space="preserve">can be an invaluable asset to national stability. The example set in</w:t>
      </w:r>
      <w:r>
        <w:t xml:space="preserve"> </w:t>
      </w:r>
      <w:r>
        <w:rPr>
          <w:bCs/>
          <w:b/>
        </w:rPr>
        <w:t xml:space="preserve">Ghana Accra</w:t>
      </w:r>
      <w:r>
        <w:t xml:space="preserve"> </w:t>
      </w:r>
      <w:r>
        <w:t xml:space="preserve">offers a hopeful blueprint for other nations seeking to reconcile military strength with democratic governance.</w:t>
      </w:r>
    </w:p>
    <w:p>
      <w:pPr>
        <w:pStyle w:val="BodyText"/>
      </w:pPr>
      <w:r>
        <w:t xml:space="preserve">The book ultimately leaves the reader with a sense of optimism. It suggests that as long as the bond between the officer and the civilian population in hubs like</w:t>
      </w:r>
      <w:r>
        <w:t xml:space="preserve"> </w:t>
      </w:r>
      <w:r>
        <w:rPr>
          <w:bCs/>
          <w:b/>
        </w:rPr>
        <w:t xml:space="preserve">Ghana Accra</w:t>
      </w:r>
      <w:r>
        <w:t xml:space="preserve"> </w:t>
      </w:r>
      <w:r>
        <w:t xml:space="preserve">remains strong, grounded in mutual respect and shared national identity, Ghana will continue to serve as a beacon of peace and order in West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Military Officer in Ghana Accra</dc:title>
  <dc:creator/>
  <dc:language>en</dc:language>
  <cp:keywords/>
  <dcterms:created xsi:type="dcterms:W3CDTF">2026-07-30T10:06:21Z</dcterms:created>
  <dcterms:modified xsi:type="dcterms:W3CDTF">2026-07-30T10:06:21Z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