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Indonesia</w:t>
      </w:r>
      <w:r>
        <w:t xml:space="preserve"> </w:t>
      </w:r>
      <w:r>
        <w:t xml:space="preserve">Jakarta</w:t>
      </w:r>
    </w:p>
    <w:bookmarkStart w:id="28" w:name="Xb7ba543cef5c06d4bf45231a327cae96e6e0bdb"/>
    <w:p>
      <w:pPr>
        <w:pStyle w:val="Heading1"/>
      </w:pPr>
      <w:r>
        <w:t xml:space="preserve">Book Report: The Role, Responsibility, and Evolution of the Military Officer</w:t>
      </w:r>
    </w:p>
    <w:p>
      <w:pPr>
        <w:pStyle w:val="FirstParagraph"/>
      </w:pPr>
      <w:r>
        <w:t xml:space="preserve">A Critical Analysis with Specific Reference to the Strategic Context of Indonesia Jakarta</w:t>
      </w:r>
    </w:p>
    <w:bookmarkStart w:id="20" w:name="i.-introduction"/>
    <w:p>
      <w:pPr>
        <w:pStyle w:val="Heading3"/>
      </w:pPr>
      <w:r>
        <w:t xml:space="preserve">I. Introduction</w:t>
      </w:r>
    </w:p>
    <w:p>
      <w:pPr>
        <w:pStyle w:val="FirstParagraph"/>
      </w:pPr>
      <w:r>
        <w:t xml:space="preserve">The study of military history and leadership requires a nuanced understanding of how armed forces interact with civilian society, political structures, and national identity. This Book Report aims to critically analyze the archetype of the "Military Officer," examining their traditional duties, modern challenges, and evolving societal roles. Crucially, this analysis is contextualized within the specific geopolitical and cultural landscape of Indonesia Jakarta. As the capital city serves as the nerve center of Indonesian politics, economy, and social dynamics, it provides a unique lens through which to view the position of military officers in a democratic transition state.</w:t>
      </w:r>
    </w:p>
    <w:p>
      <w:pPr>
        <w:pStyle w:val="BodyText"/>
      </w:pPr>
      <w:r>
        <w:t xml:space="preserve">The term "Military Officer" refers not merely to an individual holding a rank within an armed force but to a leader entrusted with command authority, strategic decision-making under pressure, and the ethical stewardship of national security. In many nations, this role is defined by strict hierarchy and discipline. However, in Indonesia Jakarta, the interpretation of this role has been heavily influenced by historical legacies of authoritarianism followed by a robust push for democratic reform (Reformasi). This report explores these dimensions to provide a comprehensive overview suitable for academic or strategic review in the Indonesian context.</w:t>
      </w:r>
    </w:p>
    <w:bookmarkEnd w:id="20"/>
    <w:bookmarkStart w:id="21" w:name="X0aeeb6157c11a68108d721a01e9f24e5b3d36b2"/>
    <w:p>
      <w:pPr>
        <w:pStyle w:val="Heading3"/>
      </w:pPr>
      <w:r>
        <w:t xml:space="preserve">II. Historical Context: The Legacy in Indonesia Jakarta</w:t>
      </w:r>
    </w:p>
    <w:p>
      <w:pPr>
        <w:pStyle w:val="FirstParagraph"/>
      </w:pPr>
      <w:r>
        <w:t xml:space="preserve">To understand the current state of Military Officer responsibilities in Indonesia Jakarta, one must look back to the era of "Dual Function" (Dwifungsi) under President Suharto’s New Order regime. During this period, military officers held significant sway over civil government positions, effectively blurring the lines between military command and civil administration. This historical backdrop is essential for any contemporary analysis because it shapes public perception and institutional memory in Indonesia Jakarta.</w:t>
      </w:r>
    </w:p>
    <w:p>
      <w:pPr>
        <w:pStyle w:val="BodyText"/>
      </w:pPr>
      <w:r>
        <w:t xml:space="preserve">Post-1998 Reformasi marked a pivotal turning point. The separation of the police from the military (TNI) was a critical step toward professionalizing the role of the Military Officer. In Indonesia Jakarta, this meant that military officers were gradually withdrawn from direct political office, returning to their primary defense and security mandates. This historical shift is a central theme in any modern literature discussing military leadership in Southeast Asia, highlighting how quickly institutional roles can change when political will aligns with democratic ideals.</w:t>
      </w:r>
    </w:p>
    <w:bookmarkEnd w:id="21"/>
    <w:bookmarkStart w:id="24" w:name="X71e521b711daded58b9bca0851b62bace1c0203"/>
    <w:p>
      <w:pPr>
        <w:pStyle w:val="Heading3"/>
      </w:pPr>
      <w:r>
        <w:t xml:space="preserve">III. The Modern Military Officer: Competencies and Challenges</w:t>
      </w:r>
    </w:p>
    <w:p>
      <w:pPr>
        <w:pStyle w:val="FirstParagraph"/>
      </w:pPr>
      <w:r>
        <w:t xml:space="preserve">In the contemporary era, the definition of an effective Military Officer has expanded beyond combat proficiency. Today’s officer must possess diplomatic acumen, humanitarian coordination skills, and technological literacy. This is particularly relevant in Indonesia Jakarta, a megacity facing complex non-traditional security threats such as terrorism, cyber warfare, and natural disaster management.</w:t>
      </w:r>
    </w:p>
    <w:bookmarkStart w:id="22" w:name="a.-leadership-and-ethics"/>
    <w:p>
      <w:pPr>
        <w:pStyle w:val="Heading4"/>
      </w:pPr>
      <w:r>
        <w:t xml:space="preserve">A. Leadership and Ethics</w:t>
      </w:r>
    </w:p>
    <w:p>
      <w:pPr>
        <w:pStyle w:val="FirstParagraph"/>
      </w:pPr>
      <w:r>
        <w:t xml:space="preserve">The core of the Military Officer’s profession remains leadership under duress. However, ethical conduct has become increasingly scrutinized in Indonesia Jakarta. The public expects military officers to uphold human rights standards strictly, a departure from previous decades where impunity was more common. Training academies in Indonesia now emphasize "Human Security" and "Community Policing" principles alongside tactical warfare, ensuring that the officer serves as a protector of the people rather than just an enforcer of state will.</w:t>
      </w:r>
    </w:p>
    <w:bookmarkEnd w:id="22"/>
    <w:bookmarkStart w:id="23" w:name="b.-technological-adaptation"/>
    <w:p>
      <w:pPr>
        <w:pStyle w:val="Heading4"/>
      </w:pPr>
      <w:r>
        <w:t xml:space="preserve">B. Technological Adaptation</w:t>
      </w:r>
    </w:p>
    <w:p>
      <w:pPr>
        <w:pStyle w:val="FirstParagraph"/>
      </w:pPr>
      <w:r>
        <w:t xml:space="preserve">Modern warfare is digital. The Military Officer in Indonesia Jakarta must now understand network-centric warfare and information operations. The rise of social media has transformed the battlefield, where narratives are as powerful as ammunition. Officers must be adept at communicating with the populace in Indonesia Jakarta’s diverse demographic landscape, countering disinformation while maintaining operational security.</w:t>
      </w:r>
    </w:p>
    <w:bookmarkEnd w:id="23"/>
    <w:bookmarkEnd w:id="24"/>
    <w:bookmarkStart w:id="25" w:name="X3e49d02ca201196d10e64a511e30d6e25da01cb"/>
    <w:p>
      <w:pPr>
        <w:pStyle w:val="Heading3"/>
      </w:pPr>
      <w:r>
        <w:t xml:space="preserve">IV. The Civil-Military Relationship in Indonesia Jakarta</w:t>
      </w:r>
    </w:p>
    <w:p>
      <w:pPr>
        <w:pStyle w:val="FirstParagraph"/>
      </w:pPr>
      <w:r>
        <w:t xml:space="preserve">A healthy democracy requires a balanced civil-military relationship. In Indonesia Jakarta, this balance is fragile yet improving. The role of the Military Officer is now clearly defined by law as supporting civilian authority, not competing with it.</w:t>
      </w:r>
    </w:p>
    <w:p>
      <w:pPr>
        <w:pStyle w:val="BodyText"/>
      </w:pPr>
      <w:r>
        <w:rPr>
          <w:bCs/>
          <w:b/>
        </w:rPr>
        <w:t xml:space="preserve">Key Aspects of Civil-Military Interaction:</w:t>
      </w:r>
    </w:p>
    <w:p>
      <w:pPr>
        <w:numPr>
          <w:ilvl w:val="0"/>
          <w:numId w:val="1001"/>
        </w:numPr>
        <w:pStyle w:val="Compact"/>
      </w:pPr>
      <w:r>
        <w:rPr>
          <w:bCs/>
          <w:b/>
        </w:rPr>
        <w:t xml:space="preserve">Loyalty to Constitution:</w:t>
      </w:r>
      <w:r>
        <w:t xml:space="preserve"> </w:t>
      </w:r>
      <w:r>
        <w:t xml:space="preserve">Officers swear allegiance to the Constitution (UUD 1945), ensuring that their chain of command ultimately serves the democratic state.</w:t>
      </w:r>
    </w:p>
    <w:p>
      <w:pPr>
        <w:numPr>
          <w:ilvl w:val="0"/>
          <w:numId w:val="1001"/>
        </w:numPr>
        <w:pStyle w:val="Compact"/>
      </w:pPr>
      <w:r>
        <w:rPr>
          <w:bCs/>
          <w:b/>
        </w:rPr>
        <w:t xml:space="preserve">Professional Neutrality:</w:t>
      </w:r>
      <w:r>
        <w:t xml:space="preserve"> </w:t>
      </w:r>
      <w:r>
        <w:t xml:space="preserve">Military Officers are expected to remain politically neutral in elections and governance, a significant shift from their historical involvement in Indonesia Jakarta’s political sphere.</w:t>
      </w:r>
    </w:p>
    <w:p>
      <w:pPr>
        <w:numPr>
          <w:ilvl w:val="0"/>
          <w:numId w:val="1001"/>
        </w:numPr>
        <w:pStyle w:val="Compact"/>
      </w:pPr>
      <w:r>
        <w:rPr>
          <w:bCs/>
          <w:b/>
        </w:rPr>
        <w:t xml:space="preserve">National Disaster Response:</w:t>
      </w:r>
      <w:r>
        <w:t xml:space="preserve"> </w:t>
      </w:r>
      <w:r>
        <w:t xml:space="preserve">In times of crisis, such as floods or earthquakes affecting Jakarta and surrounding areas, military officers play a crucial humanitarian role. This reinforces their image as servants of the nation rather than just combatants.</w:t>
      </w:r>
    </w:p>
    <w:bookmarkEnd w:id="25"/>
    <w:bookmarkStart w:id="26" w:name="X42e6772d2d30ed1d2253397decddc6564c4bbb8"/>
    <w:p>
      <w:pPr>
        <w:pStyle w:val="Heading3"/>
      </w:pPr>
      <w:r>
        <w:t xml:space="preserve">V. Societal Perception and Future Outlook</w:t>
      </w:r>
    </w:p>
    <w:p>
      <w:pPr>
        <w:pStyle w:val="FirstParagraph"/>
      </w:pPr>
      <w:r>
        <w:t xml:space="preserve">In Indonesia Jakarta, societal perception of the Military Officer is mixed but generally trending toward respect based on professional competence rather than political power. The younger generation in Indonesia Jakarta views military officers through the lens of modernity and international cooperation.</w:t>
      </w:r>
    </w:p>
    <w:p>
      <w:pPr>
        <w:pStyle w:val="BodyText"/>
      </w:pPr>
      <w:r>
        <w:rPr>
          <w:bCs/>
          <w:b/>
        </w:rPr>
        <w:t xml:space="preserve">Future Challenges:</w:t>
      </w:r>
    </w:p>
    <w:p>
      <w:pPr>
        <w:numPr>
          <w:ilvl w:val="0"/>
          <w:numId w:val="1002"/>
        </w:numPr>
        <w:pStyle w:val="Compact"/>
      </w:pPr>
      <w:r>
        <w:rPr>
          <w:bCs/>
          <w:b/>
        </w:rPr>
        <w:t xml:space="preserve">Digital Transformation:</w:t>
      </w:r>
      <w:r>
        <w:t xml:space="preserve"> </w:t>
      </w:r>
      <w:r>
        <w:t xml:space="preserve">Continuing to upgrade the technical skills of officers to handle cyber threats is paramount.</w:t>
      </w:r>
    </w:p>
    <w:p>
      <w:pPr>
        <w:numPr>
          <w:ilvl w:val="0"/>
          <w:numId w:val="1002"/>
        </w:numPr>
        <w:pStyle w:val="Compact"/>
      </w:pPr>
      <w:r>
        <w:rPr>
          <w:iCs/>
          <w:i/>
        </w:rPr>
        <w:t xml:space="preserve">Cultural Sensitivity:</w:t>
      </w:r>
    </w:p>
    <w:p>
      <w:pPr>
        <w:numPr>
          <w:ilvl w:val="0"/>
          <w:numId w:val="1000"/>
        </w:numPr>
        <w:pStyle w:val="Compact"/>
      </w:pPr>
      <w:r>
        <w:t xml:space="preserve">Operating in a multi-ethnic society like Indonesia Jakarta requires officers to demonstrate high cultural intelligence and respect for local customs, particularly in Papua or Maluku where tensions may arise.</w:t>
      </w:r>
    </w:p>
    <w:p>
      <w:pPr>
        <w:numPr>
          <w:ilvl w:val="0"/>
          <w:numId w:val="1002"/>
        </w:numPr>
        <w:pStyle w:val="Compact"/>
      </w:pPr>
      <w:r>
        <w:rPr>
          <w:bCs/>
          <w:b/>
        </w:rPr>
        <w:t xml:space="preserve">Global Standards:</w:t>
      </w:r>
      <w:r>
        <w:t xml:space="preserve"> </w:t>
      </w:r>
      <w:r>
        <w:t xml:space="preserve">As Indonesia positions itself as a maritime fulcrum, Military Officers must align with international best practices in joint operations and peacekeeping missions.</w:t>
      </w:r>
    </w:p>
    <w:bookmarkEnd w:id="26"/>
    <w:bookmarkStart w:id="27" w:name="vi.-conclusion"/>
    <w:p>
      <w:pPr>
        <w:pStyle w:val="Heading3"/>
      </w:pPr>
      <w:r>
        <w:t xml:space="preserve">VI. Conclusion</w:t>
      </w:r>
    </w:p>
    <w:p>
      <w:pPr>
        <w:pStyle w:val="FirstParagraph"/>
      </w:pPr>
      <w:r>
        <w:t xml:space="preserve">The study of the Military Officer is not just about understanding rank and protocol; it is about comprehending the guardian of national sovereignty in a dynamic world. In the context of Indonesia Jakarta, this role has undergone a profound transformation from political dominance to professional service.</w:t>
      </w:r>
    </w:p>
    <w:p>
      <w:pPr>
        <w:pStyle w:val="BodyText"/>
      </w:pPr>
      <w:r>
        <w:t xml:space="preserve">This Book Report highlights that for military officers operating in or regarding Indonesia Jakarta, success depends on adaptability, ethical integrity, and strategic communication. The legacy of Dwifungsi serves as a cautionary tale, while the successes of Reformasi serve as a roadmap. Future literature should focus more on the psychological resilience of officers and their role in social cohesion within urban centers like Jakarta.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Military Officer in the Context of Indonesia Jakarta</dc:title>
  <dc:creator/>
  <dc:language>en</dc:language>
  <cp:keywords/>
  <dcterms:created xsi:type="dcterms:W3CDTF">2026-07-29T20:36:13Z</dcterms:created>
  <dcterms:modified xsi:type="dcterms:W3CDTF">2026-07-29T20:36:13Z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