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r>
        <w:t xml:space="preserve"> </w:t>
      </w:r>
      <w:r>
        <w:t xml:space="preserve">Japan</w:t>
      </w:r>
      <w:r>
        <w:t xml:space="preserve"> </w:t>
      </w:r>
      <w:r>
        <w:t xml:space="preserve">Tokyo</w:t>
      </w:r>
    </w:p>
    <w:p>
      <w:pPr>
        <w:pStyle w:val="FirstParagraph"/>
      </w:pPr>
      <w:r>
        <w:t xml:space="preserve">```html</w:t>
      </w:r>
    </w:p>
    <w:bookmarkStart w:id="20" w:name="military-officer-book-report"/>
    <w:p>
      <w:pPr>
        <w:pStyle w:val="Heading1"/>
      </w:pPr>
      <w:r>
        <w:t xml:space="preserve">Military Officer Book Report</w:t>
      </w:r>
    </w:p>
    <w:p>
      <w:pPr>
        <w:pStyle w:val="FirstParagraph"/>
      </w:pPr>
      <w:r>
        <w:rPr>
          <w:bCs/>
          <w:b/>
        </w:rPr>
        <w:t xml:space="preserve">Focused Analysis for Application in Japan Tokyo:</w:t>
      </w:r>
    </w:p>
    <w:bookmarkEnd w:id="20"/>
    <w:p>
      <w:pPr>
        <w:pStyle w:val="BodyText"/>
      </w:pPr>
      <w:r>
        <w:br/>
      </w:r>
    </w:p>
    <w:bookmarkStart w:id="21" w:name="X9261a065ee11e39ab13ab1e6c92d5f83b2db091"/>
    <w:p>
      <w:pPr>
        <w:pStyle w:val="Heading2"/>
      </w:pPr>
      <w:r>
        <w:t xml:space="preserve">I. Introduction: The Context of Global Military Leadership</w:t>
      </w:r>
    </w:p>
    <w:p>
      <w:pPr>
        <w:pStyle w:val="FirstParagraph"/>
      </w:pPr>
      <w:r>
        <w:t xml:space="preserve">The study of military leadership is not merely an academic exercise; it is a critical component in understanding how nations maintain stability, defend their sovereignty, and engage in complex diplomatic maneuvers. This book report serves as a comprehensive analysis of the role, responsibilities, and strategic importance of the</w:t>
      </w:r>
      <w:r>
        <w:t xml:space="preserve"> </w:t>
      </w:r>
      <w:r>
        <w:rPr>
          <w:bCs/>
          <w:b/>
        </w:rPr>
        <w:t xml:space="preserve">Military Officer</w:t>
      </w:r>
      <w:r>
        <w:t xml:space="preserve">. Specifically tailored for application within the dynamic geopolitical landscape of</w:t>
      </w:r>
      <w:r>
        <w:t xml:space="preserve"> </w:t>
      </w:r>
      <w:r>
        <w:rPr>
          <w:bCs/>
          <w:b/>
        </w:rPr>
        <w:t xml:space="preserve">Japan Tokyo</w:t>
      </w:r>
      <w:r>
        <w:t xml:space="preserve">, this report examines how traditional military doctrines intersect with modern Japanese societal values and regional security challenges.</w:t>
      </w:r>
    </w:p>
    <w:p>
      <w:pPr>
        <w:pStyle w:val="BodyText"/>
      </w:pPr>
      <w:r>
        <w:rPr>
          <w:bCs/>
          <w:b/>
        </w:rPr>
        <w:t xml:space="preserve">Tokyo Japan Military Officer</w:t>
      </w:r>
    </w:p>
    <w:p>
      <w:pPr>
        <w:pStyle w:val="BodyText"/>
      </w:pPr>
      <w:r>
        <w:t xml:space="preserve">The focus of this document is to provide actionable insights derived from military leadership literature. As a hub for international relations, diplomacy, and economic power,</w:t>
      </w:r>
      <w:r>
        <w:t xml:space="preserve"> </w:t>
      </w:r>
      <w:r>
        <w:rPr>
          <w:bCs/>
          <w:b/>
        </w:rPr>
        <w:t xml:space="preserve">Japan Tokyo</w:t>
      </w:r>
      <w:r>
        <w:t xml:space="preserve">, requires a nuanced understanding of the</w:t>
      </w:r>
      <w:r>
        <w:t xml:space="preserve"> </w:t>
      </w:r>
      <w:r>
        <w:rPr>
          <w:iCs/>
          <w:i/>
        </w:rPr>
        <w:t xml:space="preserve">Military Officer’s</w:t>
      </w:r>
      <w:r>
        <w:t xml:space="preserve"> </w:t>
      </w:r>
      <w:r>
        <w:t xml:space="preserve">evolving role. While Japan's Self-Defense Forces operate under strict constitutional constraints, the concept of a modern military officer has expanded to include crisis management, disaster relief operations (specifically relevant in seismically active regions like Tokyo), and international peacekeeping efforts.</w:t>
      </w:r>
    </w:p>
    <w:bookmarkEnd w:id="21"/>
    <w:bookmarkStart w:id="22" w:name="X4d3c5b7d2769da835ad3a882d8db52d7c231654"/>
    <w:p>
      <w:pPr>
        <w:pStyle w:val="Heading2"/>
      </w:pPr>
      <w:r>
        <w:t xml:space="preserve">II. The Evolution of the Modern Military Officer</w:t>
      </w:r>
    </w:p>
    <w:p>
      <w:pPr>
        <w:pStyle w:val="FirstParagraph"/>
      </w:pPr>
      <w:r>
        <w:t xml:space="preserve">The archetype of the</w:t>
      </w:r>
      <w:r>
        <w:t xml:space="preserve"> </w:t>
      </w:r>
      <w:r>
        <w:rPr>
          <w:bCs/>
          <w:b/>
        </w:rPr>
        <w:t xml:space="preserve">Military Officer</w:t>
      </w:r>
      <w:r>
        <w:t xml:space="preserve"> </w:t>
      </w:r>
      <w:r>
        <w:t xml:space="preserve">has shifted dramatically over the last century. Historically viewed as commanders solely focused on combat tactics and battlefield superiority, today's officers are required to be diplomats, engineers, humanitarian aid coordinators, and tech-savvy strategists. This report highlights how leadership literature reflects this transition.</w:t>
      </w:r>
    </w:p>
    <w:p>
      <w:pPr>
        <w:pStyle w:val="BodyText"/>
      </w:pPr>
      <w:r>
        <w:t xml:space="preserve">In the context of</w:t>
      </w:r>
      <w:r>
        <w:t xml:space="preserve"> </w:t>
      </w:r>
      <w:r>
        <w:rPr>
          <w:bCs/>
          <w:b/>
        </w:rPr>
        <w:t xml:space="preserve">Japan Tokyo</w:t>
      </w:r>
      <w:r>
        <w:t xml:space="preserve">, where technology integration is paramount in urban defense infrastructure and disaster response systems (such as earthquake early warning systems), the modern officer must possess a high degree of technical literacy. The analysis suggests that successful officers in this region must bridge the gap between traditional command hierarchies and decentralized, information-driven operational environments.</w:t>
      </w:r>
    </w:p>
    <w:bookmarkEnd w:id="22"/>
    <w:bookmarkStart w:id="23" w:name="X178e722580712e5f482518f1ba14005df0568c2"/>
    <w:p>
      <w:pPr>
        <w:pStyle w:val="Heading2"/>
      </w:pPr>
      <w:r>
        <w:t xml:space="preserve">III. Strategic Analysis: Leadership Styles in High-Pressure Environments</w:t>
      </w:r>
    </w:p>
    <w:p>
      <w:pPr>
        <w:pStyle w:val="FirstParagraph"/>
      </w:pPr>
      <w:r>
        <w:t xml:space="preserve">A core theme across the reviewed literature is the necessity of adaptive leadership. In high-stakes environments—such as those potentially faced by military leaders in a major metropolitan center like</w:t>
      </w:r>
      <w:r>
        <w:t xml:space="preserve"> </w:t>
      </w:r>
      <w:r>
        <w:rPr>
          <w:bCs/>
          <w:b/>
        </w:rPr>
        <w:t xml:space="preserve">Tokyo Japan</w:t>
      </w:r>
      <w:r>
        <w:t xml:space="preserve">, which houses over 13 million people and critical national infrastructure—the ability to remain calm and decisive is paramount.</w:t>
      </w:r>
    </w:p>
    <w:p>
      <w:pPr>
        <w:pStyle w:val="BodyText"/>
      </w:pPr>
      <w:r>
        <w:t xml:space="preserve">The report identifies three key leadership styles prevalent in successful military officers:</w:t>
      </w:r>
    </w:p>
    <w:p>
      <w:pPr>
        <w:numPr>
          <w:ilvl w:val="0"/>
          <w:numId w:val="1001"/>
        </w:numPr>
        <w:pStyle w:val="Compact"/>
      </w:pPr>
      <w:r>
        <w:rPr>
          <w:bCs/>
          <w:b/>
        </w:rPr>
        <w:t xml:space="preserve">Situational Leadership:</w:t>
      </w:r>
      <w:r>
        <w:t xml:space="preserve"> </w:t>
      </w:r>
      <w:r>
        <w:t xml:space="preserve">The ability to shift from directive command during a crisis (e.g., a natural disaster or security breach in central Tokyo) to participative decision-making during training exercises.</w:t>
      </w:r>
    </w:p>
    <w:p>
      <w:pPr>
        <w:numPr>
          <w:ilvl w:val="0"/>
          <w:numId w:val="1001"/>
        </w:numPr>
        <w:pStyle w:val="Compact"/>
      </w:pPr>
      <w:r>
        <w:rPr>
          <w:bCs/>
          <w:b/>
        </w:rPr>
        <w:t xml:space="preserve">Ethical Decision-Making:</w:t>
      </w:r>
      <w:r>
        <w:t xml:space="preserve"> </w:t>
      </w:r>
      <w:r>
        <w:t xml:space="preserve">With the increased scrutiny on military operations globally, officers must navigate complex ethical dilemmas. For</w:t>
      </w:r>
      <w:r>
        <w:t xml:space="preserve"> </w:t>
      </w:r>
      <w:r>
        <w:rPr>
          <w:bCs/>
          <w:b/>
        </w:rPr>
        <w:t xml:space="preserve">Japan</w:t>
      </w:r>
      <w:r>
        <w:t xml:space="preserve">, which places a strong cultural emphasis on collective harmony and duty, these decisions often require balancing individual conscience with unit cohesion.</w:t>
      </w:r>
    </w:p>
    <w:p>
      <w:pPr>
        <w:numPr>
          <w:ilvl w:val="0"/>
          <w:numId w:val="1001"/>
        </w:numPr>
        <w:pStyle w:val="Compact"/>
      </w:pPr>
      <w:r>
        <w:t xml:space="preserve">Cross-Cultural Competence: Given the presence of multinational bases in the wider Kanto region surrounding Tokyo, officers must interact effectively with allied forces. Understanding cultural nuances is essential for maintaining strong international alliances.</w:t>
      </w:r>
    </w:p>
    <w:p>
      <w:pPr>
        <w:pStyle w:val="FirstParagraph"/>
      </w:pPr>
      <w:r>
        <w:br/>
      </w:r>
    </w:p>
    <w:bookmarkEnd w:id="23"/>
    <w:bookmarkStart w:id="24" w:name="X2903a148b85b188e827b9381bcae440ecf3b6e7"/>
    <w:p>
      <w:pPr>
        <w:pStyle w:val="Heading2"/>
      </w:pPr>
      <w:r>
        <w:t xml:space="preserve">Key Insight: The Role of Military Officers in Japan's Disaster Response Framework</w:t>
      </w:r>
    </w:p>
    <w:p>
      <w:pPr>
        <w:pStyle w:val="FirstParagraph"/>
      </w:pPr>
      <w:r>
        <w:t xml:space="preserve">In</w:t>
      </w:r>
      <w:r>
        <w:t xml:space="preserve"> </w:t>
      </w:r>
      <w:r>
        <w:rPr>
          <w:bCs/>
          <w:b/>
        </w:rPr>
        <w:t xml:space="preserve">Tokyo Japan</w:t>
      </w:r>
      <w:r>
        <w:t xml:space="preserve">, the most frequent operational duty for military personnel is often humanitarian assistance and disaster relief (HADR). Earthquakes, typhoons, and tsunamis are significant threats to the densely populated capital. The literature emphasizes that an effective</w:t>
      </w:r>
      <w:r>
        <w:t xml:space="preserve"> </w:t>
      </w:r>
      <w:r>
        <w:rPr>
          <w:iCs/>
          <w:i/>
        </w:rPr>
        <w:t xml:space="preserve">Military Officer</w:t>
      </w:r>
      <w:r>
        <w:t xml:space="preserve"> </w:t>
      </w:r>
      <w:r>
        <w:t xml:space="preserve">in this context acts as a catalyst for civil-military cooperation. They must coordinate seamlessly with local prefectural police, fire departments, and the Japan Coast Guard.</w:t>
      </w:r>
    </w:p>
    <w:p>
      <w:pPr>
        <w:pStyle w:val="BodyText"/>
      </w:pPr>
      <w:r>
        <w:t xml:space="preserve">The report concludes that training programs for officers deployed to or operating out of Tokyo should prioritize logistical coordination under chaotic conditions. The hierarchical structure typical of military organizations can sometimes clash with the flat emergency response structures used by civilian agencies in Japan. Officers must learn to navigate this friction effectively.</w:t>
      </w:r>
    </w:p>
    <w:bookmarkEnd w:id="24"/>
    <w:bookmarkStart w:id="25" w:name="X67d36ce4a073c6f45a96c0387cdaf83e0332dc8"/>
    <w:p>
      <w:pPr>
        <w:pStyle w:val="Heading2"/>
      </w:pPr>
      <w:r>
        <w:t xml:space="preserve">Key Insight: Technological Integration in Urban Defense</w:t>
      </w:r>
    </w:p>
    <w:p>
      <w:pPr>
        <w:pStyle w:val="FirstParagraph"/>
      </w:pPr>
      <w:r>
        <w:rPr>
          <w:bCs/>
          <w:b/>
        </w:rPr>
        <w:t xml:space="preserve">Tokyo</w:t>
      </w:r>
      <w:r>
        <w:t xml:space="preserve"> </w:t>
      </w:r>
      <w:r>
        <w:t xml:space="preserve">is a global leader in robotics and AI. The modern</w:t>
      </w:r>
      <w:r>
        <w:t xml:space="preserve"> </w:t>
      </w:r>
      <w:r>
        <w:rPr>
          <w:iCs/>
          <w:i/>
        </w:rPr>
        <w:t xml:space="preserve">Military Officer</w:t>
      </w:r>
      <w:r>
        <w:t xml:space="preserve"> </w:t>
      </w:r>
      <w:r>
        <w:t xml:space="preserve">must understand how these technologies can be integrated into defense strategies without compromising human oversight. Whether managing drone surveillance systems along the coastlines near Tokyo Bay or utilizing AI-driven traffic management for troop movement during exercises, technical proficiency is no longer optional—it is a fundamental requirement for career advancement and operational success.</w:t>
      </w:r>
    </w:p>
    <w:bookmarkEnd w:id="25"/>
    <w:bookmarkStart w:id="26" w:name="Xfcf38736a210666851fe79cf90387d734673aa1"/>
    <w:p>
      <w:pPr>
        <w:pStyle w:val="Heading2"/>
      </w:pPr>
      <w:r>
        <w:t xml:space="preserve">Key Insight: Diplomatic Engagement in International Relations</w:t>
      </w:r>
    </w:p>
    <w:p>
      <w:pPr>
        <w:pStyle w:val="FirstParagraph"/>
      </w:pPr>
      <w:r>
        <w:rPr>
          <w:bCs/>
          <w:b/>
        </w:rPr>
        <w:t xml:space="preserve">Japan</w:t>
      </w:r>
      <w:r>
        <w:t xml:space="preserve">'s foreign policy relies heavily on soft power and international cooperation. Military officers often serve as informal ambassadors. This report notes that officers assigned to diplomatic roles or joint exercises with partners such as the United States, Australia, and India must exhibit exceptional communication skills. The ability to articulate Japan's security posture clearly and persuasively is a critical skill for any aspiring officer.</w:t>
      </w:r>
    </w:p>
    <w:bookmarkEnd w:id="26"/>
    <w:bookmarkStart w:id="27" w:name="X61e39adfb2c497dd5c97557c0483368350d7bdb"/>
    <w:p>
      <w:pPr>
        <w:pStyle w:val="Heading2"/>
      </w:pPr>
      <w:r>
        <w:t xml:space="preserve">Key Insight: Ethical Considerations in Civil-Military Relations</w:t>
      </w:r>
    </w:p>
    <w:p>
      <w:pPr>
        <w:pStyle w:val="FirstParagraph"/>
      </w:pPr>
      <w:r>
        <w:t xml:space="preserve">In democratic societies like</w:t>
      </w:r>
      <w:r>
        <w:t xml:space="preserve"> </w:t>
      </w:r>
      <w:r>
        <w:rPr>
          <w:bCs/>
          <w:b/>
        </w:rPr>
        <w:t xml:space="preserve">Tokyo Japan</w:t>
      </w:r>
      <w:r>
        <w:t xml:space="preserve">, the military remains subservient to civilian authority. Officers must maintain strict adherence to legal frameworks and respect for civil liberties. This report stresses that ethical lapses can severely damage public trust, which is vital for the legitimacy of defense operations in a peaceful society.</w:t>
      </w:r>
    </w:p>
    <w:bookmarkEnd w:id="27"/>
    <w:bookmarkStart w:id="28" w:name="Xec7419b759357f9e86fbddc9c3783193231048a"/>
    <w:p>
      <w:pPr>
        <w:pStyle w:val="Heading2"/>
      </w:pPr>
      <w:r>
        <w:t xml:space="preserve">Key Insight: Leadership Development Through Mentorship</w:t>
      </w:r>
    </w:p>
    <w:p>
      <w:pPr>
        <w:pStyle w:val="FirstParagraph"/>
      </w:pPr>
      <w:r>
        <w:t xml:space="preserve">The literature universally supports mentorship as a key factor in developing competent officers. In</w:t>
      </w:r>
      <w:r>
        <w:t xml:space="preserve"> </w:t>
      </w:r>
      <w:r>
        <w:rPr>
          <w:bCs/>
          <w:b/>
        </w:rPr>
        <w:t xml:space="preserve">Tokyo Japan</w:t>
      </w:r>
      <w:r>
        <w:t xml:space="preserve">, where seniority and experience are highly valued culturally, establishing strong mentor-mentee relationships is crucial for knowledge transfer. Senior officers play a pivotal role in shaping the professional identity of junior personnel.</w:t>
      </w:r>
    </w:p>
    <w:bookmarkEnd w:id="28"/>
    <w:bookmarkStart w:id="29" w:name="X354cf7cab2067bbf1892af3462539256e131a76"/>
    <w:p>
      <w:pPr>
        <w:pStyle w:val="Heading2"/>
      </w:pPr>
      <w:r>
        <w:t xml:space="preserve">Key Insight: Psychological Resilience and Stress Management</w:t>
      </w:r>
    </w:p>
    <w:p>
      <w:pPr>
        <w:pStyle w:val="FirstParagraph"/>
      </w:pPr>
      <w:r>
        <w:t xml:space="preserve">The high-pressure environment of urban defense and rapid deployment requires robust psychological resilience. Officers must be trained in stress management techniques to prevent burnout and ensure long-term operational effectiveness. The report recommends integrating mental health support into standard military training regimens.</w:t>
      </w:r>
    </w:p>
    <w:bookmarkEnd w:id="29"/>
    <w:bookmarkStart w:id="30" w:name="Xd4c99ebd077c106b988cfab4b66518c503bcd9d"/>
    <w:p>
      <w:pPr>
        <w:pStyle w:val="Heading2"/>
      </w:pPr>
      <w:r>
        <w:t xml:space="preserve">Key Insight: Adaptability in Hybrid Threats</w:t>
      </w:r>
    </w:p>
    <w:p>
      <w:pPr>
        <w:pStyle w:val="FirstParagraph"/>
      </w:pPr>
      <w:r>
        <w:t xml:space="preserve">Modern warfare is no longer confined to conventional battlefields. Cyberattacks, misinformation campaigns, and hybrid threats pose significant risks to urban centers like</w:t>
      </w:r>
      <w:r>
        <w:t xml:space="preserve"> </w:t>
      </w:r>
      <w:r>
        <w:rPr>
          <w:bCs/>
          <w:b/>
        </w:rPr>
        <w:t xml:space="preserve">Tokyo Japan</w:t>
      </w:r>
      <w:r>
        <w:t xml:space="preserve">. Officers must be prepared for these asymmetric challenges, requiring interdisciplinary knowledge spanning IT security, psychology, and international law.</w:t>
      </w:r>
    </w:p>
    <w:bookmarkEnd w:id="30"/>
    <w:bookmarkStart w:id="31" w:name="X1fa8559228941fc66c6709facfb0609c4813c60"/>
    <w:p>
      <w:pPr>
        <w:pStyle w:val="Heading2"/>
      </w:pPr>
      <w:r>
        <w:t xml:space="preserve">Key Insight: Cultural Intelligence in Peacekeeping</w:t>
      </w:r>
    </w:p>
    <w:p>
      <w:pPr>
        <w:pStyle w:val="FirstParagraph"/>
      </w:pPr>
      <w:r>
        <w:rPr>
          <w:bCs/>
          <w:b/>
        </w:rPr>
        <w:t xml:space="preserve">Japan</w:t>
      </w:r>
      <w:r>
        <w:t xml:space="preserve">'s contributions to UN peacekeeping missions require officers to operate in vastly different cultural contexts. Developing cultural intelligence is essential for building trust with local populations and ensuring the success of humanitarian missions abroad.</w:t>
      </w:r>
    </w:p>
    <w:bookmarkEnd w:id="31"/>
    <w:bookmarkStart w:id="32" w:name="X790c23bca331119335709c460fbd7019625a97e"/>
    <w:p>
      <w:pPr>
        <w:pStyle w:val="Heading2"/>
      </w:pPr>
      <w:r>
        <w:t xml:space="preserve">Key Insight: Innovation in Tactical Planning</w:t>
      </w:r>
    </w:p>
    <w:p>
      <w:pPr>
        <w:pStyle w:val="FirstParagraph"/>
      </w:pPr>
      <w:r>
        <w:t xml:space="preserve">The fast-paced nature of modern conflicts demands innovative thinking. Officers must be encouraged to challenge conventional wisdom and propose novel solutions to complex problems. The report suggests fostering a culture of innovation within military academies and training centers.</w:t>
      </w:r>
    </w:p>
    <w:bookmarkEnd w:id="32"/>
    <w:bookmarkStart w:id="33" w:name="key-insight-interagency-cooperation"/>
    <w:p>
      <w:pPr>
        <w:pStyle w:val="Heading2"/>
      </w:pPr>
      <w:r>
        <w:t xml:space="preserve">Key Insight: Interagency Cooperation</w:t>
      </w:r>
    </w:p>
    <w:p>
      <w:pPr>
        <w:pStyle w:val="FirstParagraph"/>
      </w:pPr>
      <w:r>
        <w:t xml:space="preserve">Crisis response often involves multiple agencies. Officers must develop strong working relationships with civilian authorities, non-governmental organizations, and international bodies to achieve coordinated responses. This requires excellent communication and negotiation skills.</w:t>
      </w:r>
    </w:p>
    <w:bookmarkEnd w:id="33"/>
    <w:bookmarkStart w:id="34" w:name="key-insight-strategic-communication"/>
    <w:p>
      <w:pPr>
        <w:pStyle w:val="Heading2"/>
      </w:pPr>
      <w:r>
        <w:t xml:space="preserve">Key Insight: Strategic Communication</w:t>
      </w:r>
    </w:p>
    <w:p>
      <w:pPr>
        <w:pStyle w:val="FirstParagraph"/>
      </w:pPr>
      <w:r>
        <w:t xml:space="preserve">In the information age, controlling the narrative is as important as controlling territory. Officers must be skilled communicators capable of conveying complex information clearly and accurately to diverse audiences, including the media, government officials, and the public.</w:t>
      </w:r>
    </w:p>
    <w:bookmarkEnd w:id="34"/>
    <w:bookmarkStart w:id="35" w:name="X92fb920adea49e7838ffb71b54f219b715384a4"/>
    <w:p>
      <w:pPr>
        <w:pStyle w:val="Heading2"/>
      </w:pPr>
      <w:r>
        <w:t xml:space="preserve">Key Insight: Ethical Leadership in Complex Environments</w:t>
      </w:r>
    </w:p>
    <w:p>
      <w:pPr>
        <w:pStyle w:val="FirstParagraph"/>
      </w:pPr>
      <w:r>
        <w:t xml:space="preserve">Moral courage is essential for making difficult decisions under pressure. Officers must uphold high ethical standards even when facing extreme stress or conflicting orders. This builds trust and integrity within the military and with civilian partners.</w:t>
      </w:r>
    </w:p>
    <w:bookmarkEnd w:id="35"/>
    <w:bookmarkStart w:id="36" w:name="key-insight-lifelong-learning"/>
    <w:p>
      <w:pPr>
        <w:pStyle w:val="Heading2"/>
      </w:pPr>
      <w:r>
        <w:t xml:space="preserve">Key Insight: Lifelong Learning</w:t>
      </w:r>
    </w:p>
    <w:p>
      <w:pPr>
        <w:pStyle w:val="FirstParagraph"/>
      </w:pPr>
      <w:r>
        <w:t xml:space="preserve">The rapidly changing nature of warfare necessitates continuous learning. Officers must be committed to lifelong education, staying updated on new technologies, tactics, and global developments. This adaptability is crucial for maintaining relevance and effectiveness.</w:t>
      </w:r>
    </w:p>
    <w:bookmarkEnd w:id="36"/>
    <w:bookmarkStart w:id="37" w:name="key-insight-team-building"/>
    <w:p>
      <w:pPr>
        <w:pStyle w:val="Heading2"/>
      </w:pPr>
      <w:r>
        <w:t xml:space="preserve">Key Insight: Team Building</w:t>
      </w:r>
    </w:p>
    <w:p>
      <w:pPr>
        <w:pStyle w:val="FirstParagraph"/>
      </w:pPr>
      <w:r>
        <w:t xml:space="preserve">Successful military operations depend on cohesive teams. Officers must foster a sense of camaraderie and mutual respect among their subordinates, creating an environment where individuals feel valued and supported.</w:t>
      </w:r>
    </w:p>
    <w:bookmarkEnd w:id="37"/>
    <w:bookmarkStart w:id="38" w:name="key-insight-resource-management"/>
    <w:p>
      <w:pPr>
        <w:pStyle w:val="Heading2"/>
      </w:pPr>
      <w:r>
        <w:t xml:space="preserve">Key Insight: Resource Management</w:t>
      </w:r>
    </w:p>
    <w:p>
      <w:pPr>
        <w:pStyle w:val="FirstParagraph"/>
      </w:pPr>
      <w:r>
        <w:t xml:space="preserve">Efficient use of resources is critical for mission success. Officers must be skilled planners capable of optimizing the allocation of personnel, equipment, and budget to achieve desired outcomes while minimizing waste.</w:t>
      </w:r>
    </w:p>
    <w:bookmarkEnd w:id="38"/>
    <w:bookmarkStart w:id="39" w:name="key-insight-risk-assessment"/>
    <w:p>
      <w:pPr>
        <w:pStyle w:val="Heading2"/>
      </w:pPr>
      <w:r>
        <w:t xml:space="preserve">Key Insight: Risk Assessment</w:t>
      </w:r>
    </w:p>
    <w:p>
      <w:pPr>
        <w:pStyle w:val="FirstParagraph"/>
      </w:pPr>
      <w:r>
        <w:t xml:space="preserve">Informed decision-making requires accurate risk assessment. Officers must evaluate potential threats and uncertainties carefully before taking action, balancing the need for decisive action with the imperative of safety.</w:t>
      </w:r>
    </w:p>
    <w:bookmarkEnd w:id="39"/>
    <w:bookmarkStart w:id="40" w:name="key-insight-visionary-thinking"/>
    <w:p>
      <w:pPr>
        <w:pStyle w:val="Heading2"/>
      </w:pPr>
      <w:r>
        <w:t xml:space="preserve">Key Insight: Visionary Thinking</w:t>
      </w:r>
    </w:p>
    <w:p>
      <w:pPr>
        <w:pStyle w:val="FirstParagraph"/>
      </w:pPr>
      <w:r>
        <w:t xml:space="preserve">Visionary leaders inspire others by painting a compelling picture of the future. Officers should articulate clear goals and strategies that motivate their teams to strive for excellence and overcome obstacles.</w:t>
      </w:r>
    </w:p>
    <w:bookmarkEnd w:id="40"/>
    <w:bookmarkStart w:id="41" w:name="key-insight-integrity"/>
    <w:p>
      <w:pPr>
        <w:pStyle w:val="Heading2"/>
      </w:pPr>
      <w:r>
        <w:t xml:space="preserve">Key Insight: Integrity</w:t>
      </w:r>
    </w:p>
    <w:p>
      <w:pPr>
        <w:pStyle w:val="FirstParagraph"/>
      </w:pPr>
      <w:r>
        <w:t xml:space="preserve">Honesty and transparency are foundational to trust. Officers must demonstrate unwavering integrity in all actions, setting a positive example for others to follow.</w:t>
      </w:r>
    </w:p>
    <w:bookmarkEnd w:id="41"/>
    <w:bookmarkStart w:id="42" w:name="key-insight-empathy"/>
    <w:p>
      <w:pPr>
        <w:pStyle w:val="Heading2"/>
      </w:pPr>
      <w:r>
        <w:t xml:space="preserve">Key Insight: Empathy</w:t>
      </w:r>
    </w:p>
    <w:p>
      <w:pPr>
        <w:pStyle w:val="FirstParagraph"/>
      </w:pPr>
      <w:r>
        <w:t xml:space="preserve">Understanding the perspectives and feelings of others fosters stronger connections. Officers who show empathy build rapport with subordinates, peers, and stakeholders alike.</w:t>
      </w:r>
    </w:p>
    <w:bookmarkEnd w:id="42"/>
    <w:bookmarkStart w:id="43" w:name="key-insight-accountability"/>
    <w:p>
      <w:pPr>
        <w:pStyle w:val="Heading2"/>
      </w:pPr>
      <w:r>
        <w:t xml:space="preserve">Key Insight: Accountability</w:t>
      </w:r>
    </w:p>
    <w:p>
      <w:pPr>
        <w:pStyle w:val="FirstParagraph"/>
      </w:pPr>
      <w:r>
        <w:t xml:space="preserve">Taking responsibility for one's actions reinforces credibility. Officers should own up to mistakes openly and take corrective measures promptly.</w:t>
      </w:r>
    </w:p>
    <w:bookmarkEnd w:id="43"/>
    <w:bookmarkStart w:id="44" w:name="key-insight-flexibility"/>
    <w:p>
      <w:pPr>
        <w:pStyle w:val="Heading2"/>
      </w:pPr>
      <w:r>
        <w:t xml:space="preserve">Key Insight: Flexibility</w:t>
      </w:r>
    </w:p>
    <w:p>
      <w:pPr>
        <w:pStyle w:val="FirstParagraph"/>
      </w:pPr>
      <w:r>
        <w:t xml:space="preserve">The ability to pivot quickly is vital in dynamic situations. Officers who embrace change rather than resist it are better equipped to handle unexpected challenges.</w:t>
      </w:r>
    </w:p>
    <w:bookmarkEnd w:id="44"/>
    <w:bookmarkStart w:id="45" w:name="key-insight-collaboration"/>
    <w:p>
      <w:pPr>
        <w:pStyle w:val="Heading2"/>
      </w:pPr>
      <w:r>
        <w:t xml:space="preserve">Key Insight: Collaboration</w:t>
      </w:r>
    </w:p>
    <w:p>
      <w:pPr>
        <w:pStyle w:val="FirstParagraph"/>
      </w:pPr>
      <w:r>
        <w:t xml:space="preserve">No individual succeeds alone. Officers must seek out opportunities for collaboration, leveraging the strengths of others to achieve shared objectives.</w:t>
      </w:r>
    </w:p>
    <w:bookmarkEnd w:id="45"/>
    <w:bookmarkStart w:id="46" w:name="key-insight-humility"/>
    <w:p>
      <w:pPr>
        <w:pStyle w:val="Heading2"/>
      </w:pPr>
      <w:r>
        <w:t xml:space="preserve">Key Insight: Humility</w:t>
      </w:r>
    </w:p>
    <w:p>
      <w:pPr>
        <w:pStyle w:val="FirstParagraph"/>
      </w:pPr>
      <w:r>
        <w:t xml:space="preserve">Acknowledging limitations opens doors to growth. Humble officers are more receptive to feedback and willing to learn from their experiences.</w:t>
      </w:r>
    </w:p>
    <w:bookmarkEnd w:id="46"/>
    <w:bookmarkStart w:id="47" w:name="key-insight-passion"/>
    <w:p>
      <w:pPr>
        <w:pStyle w:val="Heading2"/>
      </w:pPr>
      <w:r>
        <w:t xml:space="preserve">Key Insight: Passion</w:t>
      </w:r>
    </w:p>
    <w:p>
      <w:pPr>
        <w:pStyle w:val="FirstParagraph"/>
      </w:pPr>
      <w:r>
        <w:t xml:space="preserve">Genuine enthusiasm drives excellence. Officers who are passionate about their mission inspire those around them to give their best efforts.</w:t>
      </w:r>
    </w:p>
    <w:bookmarkEnd w:id="47"/>
    <w:bookmarkStart w:id="48" w:name="key-insight-curiosity"/>
    <w:p>
      <w:pPr>
        <w:pStyle w:val="Heading2"/>
      </w:pPr>
      <w:r>
        <w:t xml:space="preserve">Key Insight: Curiosity</w:t>
      </w:r>
    </w:p>
    <w:p>
      <w:pPr>
        <w:pStyle w:val="FirstParagraph"/>
      </w:pPr>
      <w:r>
        <w:t xml:space="preserve">An inquisitive mind seeks out new knowledge. Officers who ask questions and explore different angles gain deeper insights into complex issues.</w:t>
      </w:r>
    </w:p>
    <w:bookmarkEnd w:id="48"/>
    <w:bookmarkStart w:id="49" w:name="key-insight-optimism"/>
    <w:p>
      <w:pPr>
        <w:pStyle w:val="Heading2"/>
      </w:pPr>
      <w:r>
        <w:t xml:space="preserve">Key Insight: Optimism</w:t>
      </w:r>
    </w:p>
    <w:p>
      <w:pPr>
        <w:pStyle w:val="FirstParagraph"/>
      </w:pPr>
      <w:r>
        <w:t xml:space="preserve">Maintaining a positive outlook helps overcome adversity. Officers who believe in success are more likely to persevere through difficulties.</w:t>
      </w:r>
    </w:p>
    <w:bookmarkEnd w:id="49"/>
    <w:bookmarkStart w:id="50" w:name="key-insight-gratitude"/>
    <w:p>
      <w:pPr>
        <w:pStyle w:val="Heading2"/>
      </w:pPr>
      <w:r>
        <w:t xml:space="preserve">Key Insight: Gratitude</w:t>
      </w:r>
    </w:p>
    <w:p>
      <w:pPr>
        <w:pStyle w:val="FirstParagraph"/>
      </w:pPr>
      <w:r>
        <w:t xml:space="preserve">Recognizing contributions boosts morale. Officers should express appreciation for the efforts of their team members regularly.</w:t>
      </w:r>
    </w:p>
    <w:bookmarkEnd w:id="50"/>
    <w:bookmarkStart w:id="51" w:name="key-insight-patience"/>
    <w:p>
      <w:pPr>
        <w:pStyle w:val="Heading2"/>
      </w:pPr>
      <w:r>
        <w:t xml:space="preserve">Key Insight: Patience</w:t>
      </w:r>
    </w:p>
    <w:p>
      <w:pPr>
        <w:pStyle w:val="FirstParagraph"/>
      </w:pPr>
      <w:r>
        <w:t xml:space="preserve">Rushing decisions can lead to errors. Officers who take time to think things through make more informed choices.</w:t>
      </w:r>
    </w:p>
    <w:bookmarkEnd w:id="51"/>
    <w:bookmarkStart w:id="52" w:name="key-insight-determination"/>
    <w:p>
      <w:pPr>
        <w:pStyle w:val="Heading2"/>
      </w:pPr>
      <w:r>
        <w:t xml:space="preserve">Key Insight: Determination</w:t>
      </w:r>
    </w:p>
    <w:p>
      <w:pPr>
        <w:pStyle w:val="FirstParagraph"/>
      </w:pPr>
      <w:r>
        <w:t xml:space="preserve">Persistence pays off. Officers who stay focused on their goals despite setbacks ultimately reach them.</w:t>
      </w:r>
    </w:p>
    <w:bookmarkEnd w:id="52"/>
    <w:bookmarkStart w:id="53" w:name="key-insight-creativity"/>
    <w:p>
      <w:pPr>
        <w:pStyle w:val="Heading2"/>
      </w:pPr>
      <w:r>
        <w:t xml:space="preserve">Key Insight: Creativity</w:t>
      </w:r>
    </w:p>
    <w:p>
      <w:pPr>
        <w:pStyle w:val="FirstParagraph"/>
      </w:pPr>
      <w:r>
        <w:t xml:space="preserve">Innovative solutions often come from unconventional thinking. Officers encouraged to think outside the box can find unique ways to address challenges.</w:t>
      </w:r>
    </w:p>
    <w:bookmarkEnd w:id="53"/>
    <w:bookmarkStart w:id="54" w:name="key-insight-assertiveness"/>
    <w:p>
      <w:pPr>
        <w:pStyle w:val="Heading2"/>
      </w:pPr>
      <w:r>
        <w:t xml:space="preserve">Key Insight: Assertiveness</w:t>
      </w:r>
    </w:p>
    <w:p>
      <w:pPr>
        <w:pStyle w:val="FirstParagraph"/>
      </w:pPr>
      <w:r>
        <w:t xml:space="preserve">Claire communication prevents misunderstandings. Officers should express their thoughts and expectations clearly.</w:t>
      </w:r>
    </w:p>
    <w:bookmarkEnd w:id="54"/>
    <w:bookmarkStart w:id="55" w:name="key-insight-confidence"/>
    <w:p>
      <w:pPr>
        <w:pStyle w:val="Heading2"/>
      </w:pPr>
      <w:r>
        <w:t xml:space="preserve">Key Insight: Confidence</w:t>
      </w:r>
    </w:p>
    <w:p>
      <w:pPr>
        <w:pStyle w:val="FirstParagraph"/>
      </w:pPr>
      <w:r>
        <w:t xml:space="preserve">Belief in oneself inspires confidence in others. Officers who project assurance motivate their teams to perform at higher levels.</w:t>
      </w:r>
    </w:p>
    <w:bookmarkEnd w:id="55"/>
    <w:bookmarkStart w:id="56" w:name="key-insight-integrity-1"/>
    <w:p>
      <w:pPr>
        <w:pStyle w:val="Heading2"/>
      </w:pPr>
      <w:r>
        <w:t xml:space="preserve">Key Insight: Integrity</w:t>
      </w:r>
    </w:p>
    <w:p>
      <w:pPr>
        <w:pStyle w:val="FirstParagraph"/>
      </w:pPr>
      <w:r>
        <w:t xml:space="preserve">Honesty builds trust. Officers should consistently act ethically and transparently.</w:t>
      </w:r>
    </w:p>
    <w:bookmarkEnd w:id="56"/>
    <w:bookmarkStart w:id="57" w:name="key-insight-empathy-1"/>
    <w:p>
      <w:pPr>
        <w:pStyle w:val="Heading2"/>
      </w:pPr>
      <w:r>
        <w:t xml:space="preserve">Key Insight: Empathy</w:t>
      </w:r>
    </w:p>
    <w:p>
      <w:pPr>
        <w:pStyle w:val="FirstParagraph"/>
      </w:pPr>
      <w:r>
        <w:t xml:space="preserve">Mutual respect arises from understanding. Officers who listen attentively create stronger bonds with those around them.</w:t>
      </w:r>
    </w:p>
    <w:bookmarkEnd w:id="57"/>
    <w:bookmarkStart w:id="58" w:name="key-insight-accountability-1"/>
    <w:p>
      <w:pPr>
        <w:pStyle w:val="Heading2"/>
      </w:pPr>
      <w:r>
        <w:t xml:space="preserve">Key Insight: Accountability</w:t>
      </w:r>
    </w:p>
    <w:p>
      <w:pPr>
        <w:pStyle w:val="FirstParagraph"/>
      </w:pPr>
      <w:r>
        <w:t xml:space="preserve">Taking ownership enhances reliability. Officers should admit faults when they occur and work diligently to rectify them.</w:t>
      </w:r>
    </w:p>
    <w:bookmarkEnd w:id="58"/>
    <w:bookmarkStart w:id="59" w:name="key-insight-flexibility-1"/>
    <w:p>
      <w:pPr>
        <w:pStyle w:val="Heading2"/>
      </w:pPr>
      <w:r>
        <w:t xml:space="preserve">Key Insight: Flexibility</w:t>
      </w:r>
    </w:p>
    <w:p>
      <w:pPr>
        <w:pStyle w:val="FirstParagraph"/>
      </w:pPr>
      <w:r>
        <w:t xml:space="preserve">The capacity to adjust is invaluable in unpredictable scenarios. Officers who remain open-minded handle shifts smoothly.</w:t>
      </w:r>
    </w:p>
    <w:bookmarkEnd w:id="59"/>
    <w:bookmarkStart w:id="60" w:name="key-insight-collaboration-1"/>
    <w:p>
      <w:pPr>
        <w:pStyle w:val="Heading2"/>
      </w:pPr>
      <w:r>
        <w:t xml:space="preserve">Key Insight: Collaboration</w:t>
      </w:r>
    </w:p>
    <w:p>
      <w:pPr>
        <w:pStyle w:val="FirstParagraph"/>
      </w:pPr>
      <w:r>
        <w:t xml:space="preserve">Taking advantage of collective intelligence yields superior results. Officers should encourage teamwork and share credit generously.</w:t>
      </w:r>
    </w:p>
    <w:bookmarkEnd w:id="60"/>
    <w:bookmarkStart w:id="61" w:name="key-insight-humility-1"/>
    <w:p>
      <w:pPr>
        <w:pStyle w:val="Heading2"/>
      </w:pPr>
      <w:r>
        <w:t xml:space="preserve">Key Insight: Humility</w:t>
      </w:r>
    </w:p>
    <w:p>
      <w:pPr>
        <w:pStyle w:val="FirstParagraph"/>
      </w:pPr>
      <w:r>
        <w:t xml:space="preserve">Awareness of personal shortcomings enables growth. Officers who acknowledge what they do not know are more likely to acquire new skills.</w:t>
      </w:r>
    </w:p>
    <w:bookmarkEnd w:id="61"/>
    <w:bookmarkStart w:id="62" w:name="key-insight-passion-1"/>
    <w:p>
      <w:pPr>
        <w:pStyle w:val="Heading2"/>
      </w:pPr>
      <w:r>
        <w:t xml:space="preserve">Key Insight: Passion</w:t>
      </w:r>
    </w:p>
    <w:p>
      <w:pPr>
        <w:pStyle w:val="FirstParagraph"/>
      </w:pPr>
      <w:r>
        <w:t xml:space="preserve">Dedication fuels achievement. Officers who love their work motivate others through their example.</w:t>
      </w:r>
    </w:p>
    <w:bookmarkEnd w:id="62"/>
    <w:bookmarkStart w:id="63" w:name="key-insight-curiosity-1"/>
    <w:p>
      <w:pPr>
        <w:pStyle w:val="Heading2"/>
      </w:pPr>
      <w:r>
        <w:t xml:space="preserve">Key Insight: Curiosity</w:t>
      </w:r>
    </w:p>
    <w:p>
      <w:pPr>
        <w:pStyle w:val="FirstParagraph"/>
      </w:pPr>
      <w:r>
        <w:t xml:space="preserve">Inquisitiveness expands horizons. Officers who investigate thoroughly uncover hidden details.</w:t>
      </w:r>
    </w:p>
    <w:bookmarkEnd w:id="63"/>
    <w:bookmarkStart w:id="64" w:name="key-insight-optimism-1"/>
    <w:p>
      <w:pPr>
        <w:pStyle w:val="Heading2"/>
      </w:pPr>
      <w:r>
        <w:t xml:space="preserve">Key Insight: Optimism</w:t>
      </w:r>
    </w:p>
    <w:p>
      <w:pPr>
        <w:pStyle w:val="FirstParagraph"/>
      </w:pPr>
      <w:r>
        <w:t xml:space="preserve">A hopeful attitude fosters perseverance. Officers who expect good outcomes inspire confidence in others.</w:t>
      </w:r>
    </w:p>
    <w:bookmarkEnd w:id="64"/>
    <w:bookmarkStart w:id="65" w:name="key-insight-gratitude-1"/>
    <w:p>
      <w:pPr>
        <w:pStyle w:val="Heading2"/>
      </w:pPr>
      <w:r>
        <w:t xml:space="preserve">Key Insight: Gratitude</w:t>
      </w:r>
    </w:p>
    <w:p>
      <w:pPr>
        <w:pStyle w:val="FirstParagraph"/>
      </w:pPr>
      <w:r>
        <w:t xml:space="preserve">Acknowledging support strengthens relationships. Officers should thank those who assist them sincerely.</w:t>
      </w:r>
    </w:p>
    <w:bookmarkEnd w:id="65"/>
    <w:bookmarkStart w:id="66" w:name="key-insight-patience-1"/>
    <w:p>
      <w:pPr>
        <w:pStyle w:val="Heading2"/>
      </w:pPr>
      <w:r>
        <w:t xml:space="preserve">Key Insight: Patience</w:t>
      </w:r>
    </w:p>
    <w:p>
      <w:pPr>
        <w:pStyle w:val="FirstParagraph"/>
      </w:pPr>
      <w:r>
        <w:t xml:space="preserve">Taking time ensures thoroughness. Officers who deliberate carefully avoid hasty judgments.</w:t>
      </w:r>
    </w:p>
    <w:bookmarkEnd w:id="66"/>
    <w:bookmarkStart w:id="67" w:name="key-insight-determination-1"/>
    <w:p>
      <w:pPr>
        <w:pStyle w:val="Heading2"/>
      </w:pPr>
      <w:r>
        <w:t xml:space="preserve">Key Insight: Determination</w:t>
      </w:r>
    </w:p>
    <w:p>
      <w:pPr>
        <w:pStyle w:val="FirstParagraph"/>
      </w:pPr>
      <w:r>
        <w:t xml:space="preserve">Persistence leads to triumph. Officers who keep going eventually prevail over obstacles.</w:t>
      </w:r>
    </w:p>
    <w:bookmarkEnd w:id="67"/>
    <w:bookmarkStart w:id="68" w:name="key-insight-creativity-1"/>
    <w:p>
      <w:pPr>
        <w:pStyle w:val="Heading2"/>
      </w:pPr>
      <w:r>
        <w:t xml:space="preserve">Key Insight: Creativity</w:t>
      </w:r>
    </w:p>
    <w:p>
      <w:pPr>
        <w:pStyle w:val="FirstParagraph"/>
      </w:pPr>
      <w:r>
        <w:t xml:space="preserve">Innovation solves problems. Officers who experiment discover novel approaches.</w:t>
      </w:r>
    </w:p>
    <w:bookmarkEnd w:id="68"/>
    <w:bookmarkStart w:id="69" w:name="key-insight-assertiveness-1"/>
    <w:p>
      <w:pPr>
        <w:pStyle w:val="Heading2"/>
      </w:pPr>
      <w:r>
        <w:t xml:space="preserve">Key Insight: Assertiveness</w:t>
      </w:r>
    </w:p>
    <w:p>
      <w:pPr>
        <w:pStyle w:val="FirstParagraph"/>
      </w:pPr>
      <w:r>
        <w:t xml:space="preserve">Claire expression avoids confusion. Officers should state their positions confidently yet respectfully.</w:t>
      </w:r>
    </w:p>
    <w:bookmarkEnd w:id="69"/>
    <w:bookmarkStart w:id="70" w:name="key-insight-confidence-1"/>
    <w:p>
      <w:pPr>
        <w:pStyle w:val="Heading2"/>
      </w:pPr>
      <w:r>
        <w:t xml:space="preserve">Key Insight: Confidence</w:t>
      </w:r>
    </w:p>
    <w:p>
      <w:pPr>
        <w:pStyle w:val="FirstParagraph"/>
      </w:pPr>
      <w:r>
        <w:t xml:space="preserve">Sureness inspires trust. Officers who believe in themselves encourage belief in others.</w:t>
      </w:r>
    </w:p>
    <w:bookmarkEnd w:id="70"/>
    <w:bookmarkStart w:id="71" w:name="Xc5b7d98b5a26f6de88348fed34780347c451890"/>
    <w:p>
      <w:pPr>
        <w:pStyle w:val="Heading1"/>
      </w:pPr>
      <w:r>
        <w:t xml:space="preserve">V. Conclusion: The Future of Military Leadership in Tokyo, Japan</w:t>
      </w:r>
    </w:p>
    <w:p>
      <w:pPr>
        <w:pStyle w:val="FirstParagraph"/>
      </w:pPr>
      <w:r>
        <w:br/>
      </w:r>
    </w:p>
    <w:p>
      <w:pPr>
        <w:pStyle w:val="BodyText"/>
      </w:pPr>
      <w:r>
        <w:t xml:space="preserve">The role of the</w:t>
      </w:r>
      <w:r>
        <w:t xml:space="preserve"> </w:t>
      </w:r>
      <w:r>
        <w:rPr>
          <w:bCs/>
          <w:b/>
        </w:rPr>
        <w:t xml:space="preserve">Military Officer</w:t>
      </w:r>
      <w:r>
        <w:t xml:space="preserve"> </w:t>
      </w:r>
      <w:r>
        <w:t xml:space="preserve">is undergoing a profound transformation, driven by technological advancements, shifting geopolitical dynamics, and evolving societal expectations. In</w:t>
      </w:r>
      <w:r>
        <w:t xml:space="preserve"> </w:t>
      </w:r>
      <w:r>
        <w:rPr>
          <w:bCs/>
          <w:b/>
        </w:rPr>
        <w:t xml:space="preserve">Tokyo Japan</w:t>
      </w:r>
      <w:r>
        <w:t xml:space="preserve">, this evolution is particularly pronounced due to the city's status as a global metropolis and its vulnerability to natural disasters.</w:t>
      </w:r>
    </w:p>
    <w:p>
      <w:pPr>
        <w:pStyle w:val="BodyText"/>
      </w:pPr>
      <w:r>
        <w:t xml:space="preserve">This report has outlined several key themes: the need for adaptive leadership, the importance of ethical decision-making, and the necessity of cross-cultural competence. It has also highlighted specific challenges unique to operating in</w:t>
      </w:r>
      <w:r>
        <w:t xml:space="preserve"> </w:t>
      </w:r>
      <w:r>
        <w:rPr>
          <w:bCs/>
          <w:b/>
        </w:rPr>
        <w:t xml:space="preserve">Tokyo Japan</w:t>
      </w:r>
      <w:r>
        <w:t xml:space="preserve">, such as coordinating disaster relief efforts and managing public expectations.</w:t>
      </w:r>
    </w:p>
    <w:p>
      <w:pPr>
        <w:pStyle w:val="BodyText"/>
      </w:pPr>
      <w:r>
        <w:t xml:space="preserve">Moving forward, military education and training programs must evolve to reflect these realities. Future officers require not only tactical proficiency but also strong communication skills, technological literacy, and a deep understanding of ethical considerations. By investing in the development of well-rounded leaders who are prepared for both traditional combat scenarios and complex humanitarian missions,</w:t>
      </w:r>
      <w:r>
        <w:t xml:space="preserve"> </w:t>
      </w:r>
      <w:r>
        <w:rPr>
          <w:bCs/>
          <w:b/>
        </w:rPr>
        <w:t xml:space="preserve">Japan</w:t>
      </w:r>
      <w:r>
        <w:t xml:space="preserve"> </w:t>
      </w:r>
      <w:r>
        <w:t xml:space="preserve">can ensure its security and stability in an increasingly uncertain world.</w:t>
      </w:r>
    </w:p>
    <w:p>
      <w:pPr>
        <w:pStyle w:val="BodyText"/>
      </w:pPr>
      <w:r>
        <w:t xml:space="preserve">The insights presented herein provide a foundation for further exploration into the field of military leadership. As we continue to analyze the experiences of past officers and learn from contemporary examples, we gain valuable perspectives that will inform our strategies for the future. The journey toward excellence in military leadership is ongoing, requiring constant adaptation and growth.</w:t>
      </w:r>
    </w:p>
    <w:p>
      <w:pPr>
        <w:pStyle w:val="BodyText"/>
      </w:pPr>
      <w:r>
        <w:t xml:space="preserve">Ultimately, the success of any military organization depends on its ability to cultivate leaders who are not only skilled warriors but also compassionate human beings capable of making difficult decisions with integrity and courage. For those aspiring to serve as</w:t>
      </w:r>
      <w:r>
        <w:t xml:space="preserve"> </w:t>
      </w:r>
      <w:r>
        <w:rPr>
          <w:bCs/>
          <w:b/>
        </w:rPr>
        <w:t xml:space="preserve">Military Officers</w:t>
      </w:r>
      <w:r>
        <w:t xml:space="preserve"> </w:t>
      </w:r>
      <w:r>
        <w:t xml:space="preserve">in</w:t>
      </w:r>
      <w:r>
        <w:t xml:space="preserve"> </w:t>
      </w:r>
      <w:r>
        <w:rPr>
          <w:bCs/>
          <w:b/>
        </w:rPr>
        <w:t xml:space="preserve">Tokyo Japan</w:t>
      </w:r>
      <w:r>
        <w:t xml:space="preserve">, this report</w:t>
      </w:r>
    </w:p>
    <w:bookmarkEnd w:id="7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 Japan Tokyo</dc:title>
  <dc:creator/>
  <dc:language>en</dc:language>
  <cp:keywords/>
  <dcterms:created xsi:type="dcterms:W3CDTF">2026-07-29T21:11:03Z</dcterms:created>
  <dcterms:modified xsi:type="dcterms:W3CDTF">2026-07-29T21:11:03Z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