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w:t>
      </w:r>
      <w:r>
        <w:t xml:space="preserve"> </w:t>
      </w:r>
      <w:r>
        <w:t xml:space="preserve">Kuwait</w:t>
      </w:r>
      <w:r>
        <w:t xml:space="preserve"> </w:t>
      </w:r>
      <w:r>
        <w:t xml:space="preserve">City</w:t>
      </w:r>
    </w:p>
    <w:p>
      <w:pPr>
        <w:pStyle w:val="FirstParagraph"/>
      </w:pPr>
      <w:r>
        <w:t xml:space="preserve">```html</w:t>
      </w:r>
    </w:p>
    <w:p>
      <w:pPr>
        <w:pStyle w:val="BodyText"/>
      </w:pPr>
      <w:r>
        <w:t xml:space="preserve">Military Officer Book Report - Kuwait City</w:t>
      </w:r>
    </w:p>
    <w:bookmarkStart w:id="25" w:name="book-report"/>
    <w:p>
      <w:pPr>
        <w:pStyle w:val="Heading1"/>
      </w:pPr>
      <w:r>
        <w:rPr>
          <w:bCs/>
          <w:b/>
        </w:rPr>
        <w:t xml:space="preserve">Book Report</w:t>
      </w:r>
    </w:p>
    <w:bookmarkStart w:id="24" w:name="military-officer"/>
    <w:p>
      <w:pPr>
        <w:pStyle w:val="Heading2"/>
      </w:pPr>
      <w:r>
        <w:rPr>
          <w:iCs/>
          <w:i/>
        </w:rPr>
        <w:t xml:space="preserve">Military Officer</w:t>
      </w:r>
    </w:p>
    <w:p>
      <w:pPr>
        <w:pStyle w:val="FirstParagraph"/>
      </w:pPr>
      <w:r>
        <w:br/>
      </w:r>
    </w:p>
    <w:p>
      <w:pPr>
        <w:pStyle w:val="BodyText"/>
      </w:pPr>
      <w:r>
        <w:t xml:space="preserve">The figure of the</w:t>
      </w:r>
      <w:r>
        <w:t xml:space="preserve"> </w:t>
      </w:r>
      <w:r>
        <w:rPr>
          <w:bCs/>
          <w:b/>
        </w:rPr>
        <w:t xml:space="preserve">Military Officer</w:t>
      </w:r>
      <w:r>
        <w:t xml:space="preserve"> </w:t>
      </w:r>
      <w:r>
        <w:t xml:space="preserve">stands as a cornerstone in any discussion regarding national security, leadership, and strategic governance. In the specific context of</w:t>
      </w:r>
      <w:r>
        <w:t xml:space="preserve"> </w:t>
      </w:r>
      <w:r>
        <w:rPr>
          <w:bCs/>
          <w:b/>
        </w:rPr>
        <w:t xml:space="preserve">Kuwait Kuwait City</w:t>
      </w:r>
      <w:r>
        <w:t xml:space="preserve">, this role takes on distinct historical and contemporary significance. This report explores the multifaceted nature of Military Officers within the Kuwaiti Armed Forces (KAF), analyzing their duties, ethical responsibilities, and their critical contribution to maintaining stability in one of the most geopolitically sensitive regions of the world.</w:t>
      </w:r>
    </w:p>
    <w:p>
      <w:pPr>
        <w:pStyle w:val="BodyText"/>
      </w:pPr>
      <w:r>
        <w:t xml:space="preserve">Kuwait, a sovereign nation located on the northeastern coast of Iraq and bordering Saudi Arabia to the south, has experienced profound military challenges throughout its history. The most defining moment for modern Kuwaiti military history remains the Iraqi invasion in 1990 and subsequent liberation in 1991. During this period, Military Officers played an indispensable role not only in resisting occupation but also in orchestrating defense strategies that eventually led to restoration of sovereignty. Today, as</w:t>
      </w:r>
      <w:r>
        <w:t xml:space="preserve"> </w:t>
      </w:r>
      <w:r>
        <w:rPr>
          <w:bCs/>
          <w:b/>
        </w:rPr>
        <w:t xml:space="preserve">Kuwait Kuwait City</w:t>
      </w:r>
      <w:r>
        <w:t xml:space="preserve"> </w:t>
      </w:r>
      <w:r>
        <w:t xml:space="preserve">continues to serve as a political and economic hub for the region, it requires capable leadership rooted deeply within its armed forces structure.</w:t>
      </w:r>
    </w:p>
    <w:bookmarkStart w:id="20" w:name="X984f72d09dff76ac528dfc37519003c185706ef"/>
    <w:p>
      <w:pPr>
        <w:pStyle w:val="Heading3"/>
      </w:pPr>
      <w:r>
        <w:rPr>
          <w:bCs/>
          <w:b/>
        </w:rPr>
        <w:t xml:space="preserve">The Role of Military Officers in Modern Kuwait</w:t>
      </w:r>
    </w:p>
    <w:p>
      <w:pPr>
        <w:pStyle w:val="FirstParagraph"/>
      </w:pPr>
      <w:r>
        <w:t xml:space="preserve">As leaders within the KAF, Military Officers are entrusted with diverse responsibilities ranging from tactical operations to administrative management. Their primary duty involves ensuring national defense readiness against potential threats while simultaneously fostering international partnerships through joint exercises and diplomatic engagements.</w:t>
      </w:r>
    </w:p>
    <w:p>
      <w:pPr>
        <w:pStyle w:val="BodyText"/>
      </w:pPr>
      <w:r>
        <w:t xml:space="preserve">In</w:t>
      </w:r>
      <w:r>
        <w:t xml:space="preserve"> </w:t>
      </w:r>
      <w:r>
        <w:rPr>
          <w:bCs/>
          <w:b/>
        </w:rPr>
        <w:t xml:space="preserve">Kuwait Kuwait City</w:t>
      </w:r>
      <w:r>
        <w:t xml:space="preserve">, where urban density meets strategic importance due proximity between borders and key infrastructure hubs like oil refineries, Military Officers must possess sophisticated situational awareness skills alongside traditional combat expertise. They are often tasked with coordinating security measures across various domains including land-based defenses maritime patrols aerial surveillance counter-terrorism efforts cyber defense capabilities etcetera.</w:t>
      </w:r>
    </w:p>
    <w:p>
      <w:pPr>
        <w:pStyle w:val="BodyText"/>
      </w:pPr>
      <w:r>
        <w:t xml:space="preserve">Moreover these individuals act as representatives of Kuwait abroad during multinational coalitions such NATO Partnership for Peace programs Arab League initiatives Gulf Cooperation Council collective defense frameworks thereby enhancing regional cooperation towards achieving common goals related peacekeeping missions humanitarian assistance disaster relief operations</w:t>
      </w:r>
    </w:p>
    <w:bookmarkEnd w:id="20"/>
    <w:bookmarkStart w:id="21" w:name="X92dfb472f6953e438312f7f8c367127a9fd9e8b"/>
    <w:p>
      <w:pPr>
        <w:pStyle w:val="Heading3"/>
      </w:pPr>
      <w:r>
        <w:rPr>
          <w:bCs/>
          <w:b/>
        </w:rPr>
        <w:t xml:space="preserve">Ethical Leadership and Cultural Sensitivity</w:t>
      </w:r>
    </w:p>
    <w:p>
      <w:pPr>
        <w:pStyle w:val="FirstParagraph"/>
      </w:pPr>
      <w:r>
        <w:t xml:space="preserve">One crucial aspect highlighted throughout literature concerning</w:t>
      </w:r>
      <w:r>
        <w:t xml:space="preserve"> </w:t>
      </w:r>
      <w:r>
        <w:rPr>
          <w:bCs/>
          <w:b/>
        </w:rPr>
        <w:t xml:space="preserve">Military Officer</w:t>
      </w:r>
      <w:r>
        <w:t xml:space="preserve">s is their need balance between authoritative command presence cultural sensitivity particularly important given diverse population residing inside/outside borders around</w:t>
      </w:r>
      <w:r>
        <w:t xml:space="preserve"> </w:t>
      </w:r>
      <w:r>
        <w:rPr>
          <w:bCs/>
          <w:b/>
        </w:rPr>
        <w:t xml:space="preserve">Kuwait Kuwait City</w:t>
      </w:r>
      <w:r>
        <w:t xml:space="preserve">. Officers must navigate complex social dynamics ensuring respect toward local customs traditions religious beliefs while upholding discipline integrity expected profession.</w:t>
      </w:r>
    </w:p>
    <w:p>
      <w:pPr>
        <w:pStyle w:val="BodyText"/>
      </w:pPr>
      <w:r>
        <w:t xml:space="preserve">Training programs emphasize developing emotional intelligence communication skills cross-cultural competence enabling them interact effectively with both fellow soldiers civilian populations alike fostering trust collaboration essential maintaining long-term stability peace throughout region affected by broader Middle Eastern geopolitical tensions</w:t>
      </w:r>
    </w:p>
    <w:bookmarkEnd w:id="21"/>
    <w:bookmarkStart w:id="22" w:name="Xad49c6ee3074988162ddcec0d5295f44b4b0a29"/>
    <w:p>
      <w:pPr>
        <w:pStyle w:val="Heading3"/>
      </w:pPr>
      <w:r>
        <w:rPr>
          <w:bCs/>
          <w:b/>
        </w:rPr>
        <w:t xml:space="preserve">Challenges Facing Contemporary Military Officers in Kuwait</w:t>
      </w:r>
    </w:p>
    <w:p>
      <w:pPr>
        <w:pStyle w:val="FirstParagraph"/>
      </w:pPr>
      <w:r>
        <w:t xml:space="preserve">Despite significant progress made since post-gulf war era reconstruction efforts numerous challenges persist impacting effectiveness performance modern-day</w:t>
      </w:r>
      <w:r>
        <w:t xml:space="preserve"> </w:t>
      </w:r>
      <w:r>
        <w:rPr>
          <w:bCs/>
          <w:b/>
        </w:rPr>
        <w:t xml:space="preserve">Military Officer</w:t>
      </w:r>
      <w:r>
        <w:t xml:space="preserve">s operating within</w:t>
      </w:r>
      <w:r>
        <w:t xml:space="preserve"> </w:t>
      </w:r>
      <w:r>
        <w:rPr>
          <w:bCs/>
          <w:b/>
        </w:rPr>
        <w:t xml:space="preserve">Kuwait Kuwait City</w:t>
      </w:r>
      <w:r>
        <w:t xml:space="preserve">. Among them include adapting rapidly evolving nature warfare characterized by emergence new technologies artificial intelligence drones cyberattacks requiring continuous learning adaptation alongside existing personnel base.</w:t>
      </w:r>
    </w:p>
    <w:p>
      <w:pPr>
        <w:pStyle w:val="BodyText"/>
      </w:pPr>
      <w:r>
        <w:t xml:space="preserve">Additionally budget constraints resource allocation issues sometimes hinder procurement latest equipment training facilities limiting operational readiness levels compared neighboring countries investing heavily military capabilities. Furthermore balancing competing priorities between domestic security needs international commitments places additional strain upon available resources demanding efficient prioritization optimization strategies</w:t>
      </w:r>
    </w:p>
    <w:bookmarkEnd w:id="22"/>
    <w:bookmarkStart w:id="23" w:name="conclusion"/>
    <w:p>
      <w:pPr>
        <w:pStyle w:val="Heading3"/>
      </w:pPr>
      <w:r>
        <w:rPr>
          <w:bCs/>
          <w:b/>
        </w:rPr>
        <w:t xml:space="preserve">Conclusion</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bCs/>
          <w:b/>
        </w:rPr>
        <w:t xml:space="preserve">Kuwait Kuwait City</w:t>
      </w:r>
      <w:r>
        <w:t xml:space="preserve"> </w:t>
      </w:r>
      <w:r>
        <w:t xml:space="preserve">is both complex and vital to national security. Their leadership extends beyond battlefield commands into diplomatic engagements, cultural mediation, and strategic planning. As threats evolve in the Middle East region, so too must adaptability capabilities ensuring readiness meet future challenges head-on.</w:t>
      </w:r>
    </w:p>
    <w:p>
      <w:pPr>
        <w:pStyle w:val="BodyText"/>
      </w:pPr>
      <w:r>
        <w:t xml:space="preserve">This book report underscores importance investing resources education training support systems empowering next generation leaders capable navigating intricate landscape contemporary warfare while preserving values honor service exhibited generations before them. By doing so Kuwait ensures continued prosperity safety its citizens amidst uncertain times ahead.</w:t>
      </w:r>
    </w:p>
    <w:p>
      <w:pPr>
        <w:pStyle w:val="BodyText"/>
      </w:pPr>
      <w:r>
        <w:br/>
      </w:r>
      <w:r>
        <w:br/>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 Kuwait City</dc:title>
  <dc:creator/>
  <dc:language>en</dc:language>
  <cp:keywords/>
  <dcterms:created xsi:type="dcterms:W3CDTF">2026-07-29T17:20:37Z</dcterms:created>
  <dcterms:modified xsi:type="dcterms:W3CDTF">2026-07-29T17:20:37Z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