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New</w:t>
      </w:r>
      <w:r>
        <w:t xml:space="preserve"> </w:t>
      </w:r>
      <w:r>
        <w:t xml:space="preserve">Zealand</w:t>
      </w:r>
      <w:r>
        <w:t xml:space="preserve"> </w:t>
      </w:r>
      <w:r>
        <w:t xml:space="preserve">Wellington</w:t>
      </w:r>
      <w:r>
        <w:t xml:space="preserve"> </w:t>
      </w:r>
      <w:r>
        <w:t xml:space="preserve">Context</w:t>
      </w:r>
    </w:p>
    <w:p>
      <w:pPr>
        <w:pStyle w:val="FirstParagraph"/>
      </w:pPr>
      <w:r>
        <w:t xml:space="preserve">```html</w:t>
      </w:r>
    </w:p>
    <w:bookmarkStart w:id="21" w:name="book-report"/>
    <w:p>
      <w:pPr>
        <w:pStyle w:val="Heading1"/>
      </w:pPr>
      <w:r>
        <w:t xml:space="preserve">Book Report</w:t>
      </w:r>
    </w:p>
    <w:p>
      <w:pPr>
        <w:pStyle w:val="FirstParagraph"/>
      </w:pPr>
      <w:r>
        <w:rPr>
          <w:bCs/>
          <w:b/>
        </w:rPr>
        <w:t xml:space="preserve">Title:</w:t>
      </w:r>
      <w:r>
        <w:t xml:space="preserve">The New Zealand Military Officer: Leadership, Duty, and Service in Wellington</w:t>
      </w:r>
    </w:p>
    <w:p>
      <w:pPr>
        <w:pStyle w:val="BodyText"/>
      </w:pPr>
      <w:r>
        <w:br/>
      </w:r>
    </w:p>
    <w:bookmarkStart w:id="20" w:name="thematic-analysis-report"/>
    <w:p>
      <w:pPr>
        <w:pStyle w:val="Heading3"/>
      </w:pPr>
      <w:r>
        <w:t xml:space="preserve">Thematic Analysis Report</w:t>
      </w:r>
    </w:p>
    <w:p>
      <w:pPr>
        <w:pStyle w:val="FirstParagraph"/>
      </w:pPr>
      <w:r>
        <w:br/>
      </w:r>
    </w:p>
    <w:p>
      <w:pPr>
        <w:pStyle w:val="BodyText"/>
      </w:pPr>
      <w:r>
        <w:t xml:space="preserve">Prepared for: Strategic Leadership Review, Wellington Regional Command</w:t>
      </w:r>
    </w:p>
    <w:p>
      <w:pPr>
        <w:pStyle w:val="BodyText"/>
      </w:pPr>
      <w:r>
        <w:br/>
      </w:r>
    </w:p>
    <w:bookmarkEnd w:id="20"/>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role of the Military Officer is a cornerstone of national security and social cohesion within the Commonwealth realms. This report aims to explore the multifaceted nature of military leadership, specifically contextualized within the unique geopolitical and cultural landscape of New Zealand Wellington. Wellington, as both the capital city and a primary hub for defense operations including Headquarters Force Command, serves as an ideal case study for examining how Military Officers operate in peacetime diplomacy, disaster relief coordination, and strategic defense planning.</w:t>
      </w:r>
      <w:r>
        <w:t xml:space="preserve"> </w:t>
      </w:r>
      <w:r>
        <w:t xml:space="preserve">The term "Military Officer" denotes not just a rank or title but a complex identity involving ethical decision-making, tactical acumen, and deep community engagement. In the context of New Zealand Wellington, this identity is further shaped by the city’s vibrant civic life and its proximity to key governmental institutions. This document synthesizes literature on military leadership with local observations from Wellington to provide a comprehensive overview of officer responsibilities and challenges.</w:t>
      </w:r>
    </w:p>
    <w:bookmarkEnd w:id="22"/>
    <w:bookmarkStart w:id="23" w:name="the-role-of-the-military-officer"/>
    <w:p>
      <w:pPr>
        <w:pStyle w:val="Heading2"/>
      </w:pPr>
      <w:r>
        <w:t xml:space="preserve">2. The Role of the Military Officer</w:t>
      </w:r>
    </w:p>
    <w:p>
      <w:pPr>
        <w:pStyle w:val="FirstParagraph"/>
      </w:pPr>
      <w:r>
        <w:t xml:space="preserve">A Military Officer is fundamentally a leader first and a soldier second in many modern doctrines, particularly those influenced by New Zealand Defence Force (NZDF) principles. The core duties include:</w:t>
      </w:r>
    </w:p>
    <w:p>
      <w:pPr>
        <w:numPr>
          <w:ilvl w:val="0"/>
          <w:numId w:val="1001"/>
        </w:numPr>
        <w:pStyle w:val="Compact"/>
      </w:pPr>
      <w:r>
        <w:rPr>
          <w:bCs/>
          <w:b/>
        </w:rPr>
        <w:t xml:space="preserve">Tactical Command:</w:t>
      </w:r>
      <w:r>
        <w:t xml:space="preserve"> </w:t>
      </w:r>
      <w:r>
        <w:t xml:space="preserve">Planning and executing military operations, ensuring unit readiness.</w:t>
      </w:r>
    </w:p>
    <w:p>
      <w:pPr>
        <w:numPr>
          <w:ilvl w:val="0"/>
          <w:numId w:val="1001"/>
        </w:numPr>
        <w:pStyle w:val="Compact"/>
      </w:pPr>
      <w:r>
        <w:rPr>
          <w:bCs/>
          <w:b/>
        </w:rPr>
        <w:t xml:space="preserve">Moral Leadership:</w:t>
      </w:r>
      <w:r>
        <w:t xml:space="preserve"> </w:t>
      </w:r>
      <w:r>
        <w:t xml:space="preserve">Upholding integrity, discipline, and the welfare of subordinates.</w:t>
      </w:r>
    </w:p>
    <w:p>
      <w:pPr>
        <w:numPr>
          <w:ilvl w:val="0"/>
          <w:numId w:val="1001"/>
        </w:numPr>
        <w:pStyle w:val="Compact"/>
      </w:pPr>
      <w:r>
        <w:br/>
      </w:r>
      <w:r>
        <w:t xml:space="preserve">Strategic Advisory:The role often extends beyond the battlefield. In Wellington's context Military Officers frequently engage with policymakers in Parliament House to provide expert advice on national security matters.</w:t>
      </w:r>
    </w:p>
    <w:p>
      <w:pPr>
        <w:numPr>
          <w:ilvl w:val="0"/>
          <w:numId w:val="1000"/>
        </w:numPr>
        <w:pStyle w:val="Compact"/>
      </w:pPr>
      <w:r>
        <w:br/>
      </w:r>
    </w:p>
    <w:p>
      <w:pPr>
        <w:pStyle w:val="FirstParagraph"/>
      </w:pPr>
      <w:r>
        <w:t xml:space="preserve">The psychological resilience required of a Military Officer is profound. They must balance the demands of operational readiness with the human costs of service, particularly when deploying overseas or responding to domestic crises such as natural disasters which have historically affected regions near Wellington.</w:t>
      </w:r>
    </w:p>
    <w:bookmarkEnd w:id="23"/>
    <w:bookmarkStart w:id="24" w:name="X1463ffb34537b54396d9e1cd6beb4cf303ed550"/>
    <w:p>
      <w:pPr>
        <w:pStyle w:val="Heading2"/>
      </w:pPr>
      <w:r>
        <w:t xml:space="preserve">3. Contextualizing in New Zealand Wellington</w:t>
      </w:r>
    </w:p>
    <w:p>
      <w:pPr>
        <w:pStyle w:val="FirstParagraph"/>
      </w:pPr>
      <w:r>
        <w:t xml:space="preserve">New Zealand Wellington stands out as a critical node in the national defense infrastructure. Unlike other cities, its compact size and central location mean that Military Officers often interact directly with local communities and government officials on a daily basis. This proximity creates a unique dynamic where the separation between military and civilian life is less pronounced than in larger metropolitan centers elsewhere.</w:t>
      </w:r>
    </w:p>
    <w:p>
      <w:pPr>
        <w:pStyle w:val="BodyText"/>
      </w:pPr>
      <w:r>
        <w:rPr>
          <w:bCs/>
          <w:b/>
        </w:rPr>
        <w:t xml:space="preserve">Key Insight:</w:t>
      </w:r>
      <w:r>
        <w:t xml:space="preserve">In New Zealand Wellington, the visibility of Military Officers in public spaces, such as during ANZAC Day parades along Lambton Quay or community engagement events at the National Museum Te Papa Tongarewa, reinforces their role as citizens and leaders simultaneously.</w:t>
      </w:r>
    </w:p>
    <w:p>
      <w:pPr>
        <w:pStyle w:val="BodyText"/>
      </w:pPr>
      <w:r>
        <w:t xml:space="preserve">The city’s geography also plays a significant role. Wellington’s hilly terrain and coastal location present specific logistical challenges for defense planning. Military Officers stationed here must possess specialized knowledge in amphibious operations and urban warfare due to the dense urban environment of the capital district. Furthermore, the presence of key facilities like RNZN Base HMS</w:t>
      </w:r>
      <w:r>
        <w:t xml:space="preserve"> </w:t>
      </w:r>
      <w:r>
        <w:rPr>
          <w:iCs/>
          <w:i/>
        </w:rPr>
        <w:t xml:space="preserve">Philomel</w:t>
      </w:r>
      <w:r>
        <w:t xml:space="preserve"> </w:t>
      </w:r>
      <w:r>
        <w:t xml:space="preserve">(historically significant) and current joint force headquarters means that Wellington is a training ground for leadership under pressure.</w:t>
      </w:r>
    </w:p>
    <w:bookmarkEnd w:id="24"/>
    <w:bookmarkStart w:id="25" w:name="Xc6b25c9048322e380cd4f74ededca0efbb4718f"/>
    <w:p>
      <w:pPr>
        <w:pStyle w:val="Heading2"/>
      </w:pPr>
      <w:r>
        <w:t xml:space="preserve">4. Challenges Faced by Military Officers in Wellington</w:t>
      </w:r>
    </w:p>
    <w:p>
      <w:pPr>
        <w:pStyle w:val="FirstParagraph"/>
      </w:pPr>
      <w:r>
        <w:t xml:space="preserve">Despite the strategic importance, Military Officers operating in New Zealand Wellington face distinct challenges:</w:t>
      </w:r>
    </w:p>
    <w:p>
      <w:pPr>
        <w:numPr>
          <w:ilvl w:val="0"/>
          <w:numId w:val="1002"/>
        </w:numPr>
        <w:pStyle w:val="Compact"/>
      </w:pPr>
      <w:r>
        <w:rPr>
          <w:bCs/>
          <w:b/>
        </w:rPr>
        <w:t xml:space="preserve">Dual Identity Management:</w:t>
      </w:r>
      <w:r>
        <w:t xml:space="preserve">Bridging the gap between military protocol and civilian democratic oversight.</w:t>
      </w:r>
    </w:p>
    <w:p>
      <w:pPr>
        <w:numPr>
          <w:ilvl w:val="0"/>
          <w:numId w:val="1002"/>
        </w:numPr>
        <w:pStyle w:val="Compact"/>
      </w:pPr>
      <w:r>
        <w:t xml:space="preserve">Community Relations:Maintaining trust with local communities while conducting sensitive defense activities near residential areas.</w:t>
      </w:r>
    </w:p>
    <w:p>
      <w:pPr>
        <w:numPr>
          <w:ilvl w:val="0"/>
          <w:numId w:val="1000"/>
        </w:numPr>
        <w:pStyle w:val="Compact"/>
      </w:pPr>
      <w:r>
        <w:br/>
      </w:r>
    </w:p>
    <w:p>
      <w:pPr>
        <w:numPr>
          <w:ilvl w:val="0"/>
          <w:numId w:val="1002"/>
        </w:numPr>
        <w:pStyle w:val="Compact"/>
      </w:pPr>
      <w:r>
        <w:t xml:space="preserve">Cultural Sensitivity:Engaging effectively with Māori iwi (tribes) and respecting the principles of the Treaty of Waitangi, which is crucial for any Military Officer operating in New Zealand.</w:t>
      </w:r>
    </w:p>
    <w:p>
      <w:pPr>
        <w:numPr>
          <w:ilvl w:val="0"/>
          <w:numId w:val="1000"/>
        </w:numPr>
        <w:pStyle w:val="Compact"/>
      </w:pPr>
      <w:r>
        <w:br/>
      </w:r>
    </w:p>
    <w:p>
      <w:pPr>
        <w:pStyle w:val="FirstParagraph"/>
      </w:pPr>
      <w:r>
        <w:t xml:space="preserve">These challenges require a high degree of emotional intelligence and cultural competence. The modern Military Officer in Wellington cannot rely solely on traditional command structures; they must be adept at collaborative governance and cross-sectoral communication.</w:t>
      </w:r>
    </w:p>
    <w:bookmarkEnd w:id="25"/>
    <w:bookmarkStart w:id="26" w:name="X91db31466856c60f601def253cae0d09ed4d870"/>
    <w:p>
      <w:pPr>
        <w:pStyle w:val="Heading2"/>
      </w:pPr>
      <w:r>
        <w:t xml:space="preserve">5. Case Study: Disaster Response Coordination</w:t>
      </w:r>
    </w:p>
    <w:p>
      <w:pPr>
        <w:pStyle w:val="FirstParagraph"/>
      </w:pPr>
      <w:r>
        <w:t xml:space="preserve">One of the most visible roles of a Military Officer in New Zealand Wellington is during disaster responses, such as earthquakes or severe storms. The NZDF’s rapid deployment capabilities are often coordinated from Wellington-based commands. Officers must quickly transition from peacetime routines to crisis management, coordinating with Civil Defence Emergency Management (CDEM) groups.</w:t>
      </w:r>
      <w:r>
        <w:t xml:space="preserve"> </w:t>
      </w:r>
      <w:r>
        <w:t xml:space="preserve">For example, following past seismic events in the region, Military Officers demonstrated exceptional leadership by organizing logistics for supply distribution and providing medical support. This experience highlights the adaptability required of officers who serve in Wellington’s strategic environment.</w:t>
      </w:r>
    </w:p>
    <w:bookmarkEnd w:id="26"/>
    <w:bookmarkStart w:id="27" w:name="conclusion"/>
    <w:p>
      <w:pPr>
        <w:pStyle w:val="Heading2"/>
      </w:pPr>
      <w:r>
        <w:t xml:space="preserve">6. Conclusion</w:t>
      </w:r>
    </w:p>
    <w:p>
      <w:pPr>
        <w:pStyle w:val="FirstParagraph"/>
      </w:pPr>
      <w:r>
        <w:t xml:space="preserve">In conclusion, the concept of a Military Officer extends far beyond tactical proficiency; it encompasses a deep commitment to public service and ethical leadership. When viewed through the lens of New Zealand Wellington, these qualities are further refined by the city’s unique political and geographical context. The integration of military duties with civic responsibilities in this capital city underscores the importance of strong, adaptable, and culturally aware leadership.</w:t>
      </w:r>
      <w:r>
        <w:t xml:space="preserve"> </w:t>
      </w:r>
      <w:r>
        <w:t xml:space="preserve">For organizations operating in or related to New Zealand Wellington, understanding these nuances is vital for fostering effective civil-military relations. The future effectiveness of any Military Officer contingent based in or engaging with New Zealand Wellington will depend on their ability to navigate these complex social and strategic landscapes with integrity and skill.</w:t>
      </w:r>
    </w:p>
    <w:p>
      <w:pPr>
        <w:pStyle w:val="BodyText"/>
      </w:pPr>
      <w:r>
        <w:t xml:space="preserve">End of Report | Prepared by: AI Assistant | Date: October 2023</w:t>
      </w:r>
      <w:r>
        <w:br/>
      </w:r>
      <w:r>
        <w:t xml:space="preserve">Keywords: Military Officer, New Zealand Wellington, Leadership, NZDF</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New Zealand Wellington Context</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