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Russia</w:t>
      </w:r>
      <w:r>
        <w:t xml:space="preserve"> </w:t>
      </w:r>
      <w:r>
        <w:t xml:space="preserve">Moscow</w:t>
      </w:r>
    </w:p>
    <w:bookmarkStart w:id="26" w:name="academic-book-report"/>
    <w:p>
      <w:pPr>
        <w:pStyle w:val="Heading1"/>
      </w:pPr>
      <w:r>
        <w:t xml:space="preserve">Academic Book Report</w:t>
      </w:r>
    </w:p>
    <w:p>
      <w:pPr>
        <w:pStyle w:val="FirstParagraph"/>
      </w:pPr>
      <w:r>
        <w:rPr>
          <w:bCs/>
          <w:b/>
        </w:rPr>
        <w:t xml:space="preserve">Title of Analysis:</w:t>
      </w:r>
      <w:r>
        <w:t xml:space="preserve"> </w:t>
      </w:r>
      <w:r>
        <w:t xml:space="preserve">The Evolution and Contemporary Role of the Military Officer in Russia, Moscow.</w:t>
      </w:r>
    </w:p>
    <w:p>
      <w:pPr>
        <w:pStyle w:val="BodyText"/>
      </w:pPr>
      <w:r>
        <w:rPr>
          <w:bCs/>
          <w:b/>
        </w:rPr>
        <w:t xml:space="preserve">Date:</w:t>
      </w:r>
    </w:p>
    <w:p>
      <w:pPr>
        <w:pStyle w:val="BodyText"/>
      </w:pPr>
      <w:r>
        <w:t xml:space="preserve">:October 24, 2023</w:t>
      </w:r>
    </w:p>
    <w:p>
      <w:pPr>
        <w:pStyle w:val="BodyText"/>
      </w:pPr>
      <w:r>
        <w:t xml:space="preserve">&lt; strong &gt;Subject :Military History &amp; ;Political Science&lt; h1 &gt;&lt; em&gt;The Iron Spine of the Empire : A Critical Analysis of the Military Officer in Russia Moscow</w:t>
      </w:r>
    </w:p>
    <w:bookmarkStart w:id="20" w:name="Xa2b9aeebeb0649285a4db9857768479287212f5"/>
    <w:p>
      <w:pPr>
        <w:pStyle w:val="Heading2"/>
      </w:pPr>
      <w:r>
        <w:t xml:space="preserve">Introduction: The Symbolism of Moscow and the Soldier</w:t>
      </w:r>
    </w:p>
    <w:p>
      <w:pPr>
        <w:pStyle w:val="FirstParagraph"/>
      </w:pPr>
      <w:r>
        <w:t xml:space="preserve">The study of military history is incomplete without an examination of the individual who commands, inspires, and executes strategy on behalf of the state. In no region is this figure more potent than in Russia Moscow. This book report analyzes a comprehensive synthesis of historical and contemporary texts regarding the "Military Officer" within the specific socio-political context of Russia Moscow. The document explores how the archetype of the officer has transformed from Tsarist aristocracy to Bolshevik revolutionaries, and finally to modern professional strategists serving within capital city institutions.</w:t>
      </w:r>
    </w:p>
    <w:p>
      <w:pPr>
        <w:pStyle w:val="BodyText"/>
      </w:pPr>
      <w:r>
        <w:t xml:space="preserve">Russia Moscow is not merely a geographical location; it is the political heart of Russian power. For centuries, decisions made in this city have dictated military outcomes across continents. Therefore, the Military Officer operating in or originating from Russia Moscow carries a weight of historical legacy that differs significantly from officers serving on peripheral borders. This report argues that the modern Military Officer in Russia Moscow acts as a crucial bridge between ancient martial traditions and modern geopolitical necessities.</w:t>
      </w:r>
    </w:p>
    <w:bookmarkEnd w:id="20"/>
    <w:bookmarkStart w:id="21" w:name="X8afe85c67b636a92c94f5cfc9bca19e940e2d3e"/>
    <w:p>
      <w:pPr>
        <w:pStyle w:val="Heading2"/>
      </w:pPr>
      <w:r>
        <w:t xml:space="preserve">The Historical Trajectory: From Tsarist Generals to Soviet Marshals</w:t>
      </w:r>
    </w:p>
    <w:p>
      <w:pPr>
        <w:pStyle w:val="FirstParagraph"/>
      </w:pPr>
      <w:r>
        <w:t xml:space="preserve">To understand the current state of the military officer class, one must first analyze their historical roots. Early chapters in this analysis detail the evolution of rank and honor in pre-revolutionary Russia. The Tsarist military officer was often drawn from the nobility, viewing service as a birthright and duty to the Monarch. However, it was during World War I that cracks appeared in this aristocratic facade, leading to a crisis of authority.</w:t>
      </w:r>
    </w:p>
    <w:p>
      <w:pPr>
        <w:pStyle w:val="BodyText"/>
      </w:pPr>
      <w:r>
        <w:t xml:space="preserve">The narrative then shifts dramatically to the revolutionary period. The Bolshevik takeover dismantled the old officer corps through purges and executions. Yet, a new type of Military Officer emerged from the Red Army ranks—ideologically driven men and women who prioritized political loyalty alongside tactical proficiency. This era was pivotal for Russia Moscow, as it established Moscow as the center of military doctrine and planning under Stalin. The "Military Officer" became a tool of state survival, enforcing discipline in a nation teetering on collapse.</w:t>
      </w:r>
    </w:p>
    <w:bookmarkEnd w:id="21"/>
    <w:bookmarkStart w:id="22" w:name="Xea061245254146af26ae73382eebe5b86c3a244"/>
    <w:p>
      <w:pPr>
        <w:pStyle w:val="Heading2"/>
      </w:pPr>
      <w:r>
        <w:t xml:space="preserve">The Soviet Era: Doctrine and Centralization in Russia Moscow</w:t>
      </w:r>
    </w:p>
    <w:p>
      <w:pPr>
        <w:pStyle w:val="FirstParagraph"/>
      </w:pPr>
      <w:r>
        <w:t xml:space="preserve">The middle section of this analysis focuses on the Soviet era, where the Military Officer's role was codified. During World War II (The Great Patriotic War), officers were expected to lead from the front, a tradition that cemented their public image as heroes. Post-war, however, the nature of warfare changed with nuclear deterrence and conventional standoff strategies.</w:t>
      </w:r>
    </w:p>
    <w:p>
      <w:pPr>
        <w:pStyle w:val="BodyText"/>
      </w:pPr>
      <w:r>
        <w:t xml:space="preserve">In Russia Moscow, the General Staff became a fortress of intellectual rigor. The book highlights how education at institutions like the Frunze Military Academy in Moscow shaped officers into specialists in large-scale mechanized warfare. This period solidified the concept that a successful Military Officer must be both a philosopher of war and an engineer of logistics. The centralization of command in Russia Moscow meant that officers were deeply embedded in the political structure, often serving as intermediaries between the Kremlin's political goals and military realities.</w:t>
      </w:r>
    </w:p>
    <w:bookmarkEnd w:id="22"/>
    <w:bookmarkStart w:id="23" w:name="X3f0ec7622ca6575fbcfac7882952783fc5bb623"/>
    <w:p>
      <w:pPr>
        <w:pStyle w:val="Heading2"/>
      </w:pPr>
      <w:r>
        <w:t xml:space="preserve">The Post-Soviet Transition: Crisis and Reformation</w:t>
      </w:r>
    </w:p>
    <w:p>
      <w:pPr>
        <w:pStyle w:val="FirstParagraph"/>
      </w:pPr>
      <w:r>
        <w:t xml:space="preserve">The collapse of the Soviet Union presented an existential crisis for the Russian Military Officer. Decades of underfunding, loss of identity, and corruption plagued the forces in Russia Moscow during the 1990s. This book report critically examines this turbulent decade, noting how many officers felt alienated from society while others adapted to a new capitalist reality.</w:t>
      </w:r>
    </w:p>
    <w:p>
      <w:pPr>
        <w:pStyle w:val="BodyText"/>
      </w:pPr>
      <w:r>
        <w:t xml:space="preserve">The analysis points out that the integrity of the Military Officer corps was tested severely during conflicts in Chechnya and Georgia. These engagements revealed gaps in leadership and tactical innovation. However, they also highlighted the resilience of those officers who maintained professional standards despite systemic chaos. The narrative emphasizes that for Russia Moscow to regain its status as a military superpower, it required a fundamental restructuring of officer education, pay scales, and ethical codes.</w:t>
      </w:r>
    </w:p>
    <w:bookmarkEnd w:id="23"/>
    <w:bookmarkStart w:id="24" w:name="X7f9ecca95186cce435826c452c065348bdbf9b4"/>
    <w:p>
      <w:pPr>
        <w:pStyle w:val="Heading2"/>
      </w:pPr>
      <w:r>
        <w:t xml:space="preserve">The Modern Era: Professionalism and Geopolitics</w:t>
      </w:r>
    </w:p>
    <w:p>
      <w:pPr>
        <w:pStyle w:val="FirstParagraph"/>
      </w:pPr>
      <w:r>
        <w:t xml:space="preserve">In the final chapters, the document turns to contemporary times. Today’s Military Officer in Russia Moscow is portrayed as a highly educated professional. The establishment of modern academies and increased focus on technology-driven warfare has changed the profile of these leaders. There is a renewed emphasis on "information warfare," cyber capabilities, and hybrid tactics.</w:t>
      </w:r>
    </w:p>
    <w:p>
      <w:pPr>
        <w:pStyle w:val="BodyText"/>
      </w:pPr>
      <w:r>
        <w:t xml:space="preserve">The book argues that the current officer corps in Russia Moscow serves dual purposes: maintaining national sovereignty and projecting power abroad. The recent military exercises and operations have underscored a return to disciplined command structures reminiscent of the Soviet era but updated with modern technology. However, challenges remain regarding morale, corruption, and the integration of conscripts versus contract soldiers.</w:t>
      </w:r>
    </w:p>
    <w:bookmarkEnd w:id="24"/>
    <w:bookmarkStart w:id="25" w:name="conclusion-the-enduring-legacy"/>
    <w:p>
      <w:pPr>
        <w:pStyle w:val="Heading2"/>
      </w:pPr>
      <w:r>
        <w:t xml:space="preserve">Conclusion: The Enduring Legacy</w:t>
      </w:r>
    </w:p>
    <w:p>
      <w:pPr>
        <w:pStyle w:val="FirstParagraph"/>
      </w:pPr>
      <w:r>
        <w:t xml:space="preserve">In conclusion, this book report affirms that the Military Officer in Russia Moscow is a complex figure shaped by centuries of conflict and political upheaval. From the rigid hierarchies of Tsarist times to the ideological fervor of Communism and now to pragmatic professionalism, these individuals remain central to Russian national identity.</w:t>
      </w:r>
    </w:p>
    <w:p>
      <w:pPr>
        <w:pStyle w:val="BodyText"/>
      </w:pPr>
      <w:r>
        <w:t xml:space="preserve">The significance of this study lies in understanding that military strength is not just about equipment, but about human leadership. As Russia Moscow continues to navigate a volatile international landscape, the competence and integrity of its Military Officers will determine the stability of the nation. The document serves as a vital reminder that behind every grand strategy enacted from the halls of power in Russia Moscow stands an individual soldier-officer making critical decisions under pressure.</w:t>
      </w:r>
    </w:p>
    <w:p>
      <w:pPr>
        <w:pStyle w:val="BodyText"/>
      </w:pPr>
      <w:r>
        <w:t xml:space="preserve">Ultimately, reading about this subject provides invaluable insight into Russian culture, politics, and history. It is recommended for scholars of military history, political scientists focusing on Eastern Europe, and anyone interested in the human elements of statecraft. The story of the Military Officer in Russia Moscow is not just a chronicle of war; it is a mirror reflecting the soul of a resilient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Russia Moscow</dc:title>
  <dc:creator/>
  <dc:language>en</dc:language>
  <cp:keywords/>
  <dcterms:created xsi:type="dcterms:W3CDTF">2026-07-30T00:30:49Z</dcterms:created>
  <dcterms:modified xsi:type="dcterms:W3CDTF">2026-07-30T00:30:49Z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