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Book</w:t>
      </w:r>
      <w:r>
        <w:t xml:space="preserve"> </w:t>
      </w:r>
      <w:r>
        <w:t xml:space="preserve">Report:</w:t>
      </w:r>
      <w:r>
        <w:t xml:space="preserve"> </w:t>
      </w:r>
      <w:r>
        <w:t xml:space="preserve">Strategic</w:t>
      </w:r>
      <w:r>
        <w:t xml:space="preserve"> </w:t>
      </w:r>
      <w:r>
        <w:t xml:space="preserve">Leadership</w:t>
      </w:r>
      <w:r>
        <w:t xml:space="preserve"> </w:t>
      </w:r>
      <w:r>
        <w:t xml:space="preserve">in</w:t>
      </w:r>
      <w:r>
        <w:t xml:space="preserve"> </w:t>
      </w:r>
      <w:r>
        <w:t xml:space="preserve">Thailand,</w:t>
      </w:r>
      <w:r>
        <w:t xml:space="preserve"> </w:t>
      </w:r>
      <w:r>
        <w:t xml:space="preserve">Bangkok</w:t>
      </w:r>
    </w:p>
    <w:bookmarkStart w:id="31" w:name="X683bc823c27b4f72a48ac9074a86351aa8e2047"/>
    <w:p>
      <w:pPr>
        <w:pStyle w:val="Heading1"/>
      </w:pPr>
      <w:r>
        <w:t xml:space="preserve">Book Report Analysis: The Role and Evolution of the Military Officer in Thailand, Bangkok</w:t>
      </w:r>
    </w:p>
    <w:p>
      <w:pPr>
        <w:pStyle w:val="FirstParagraph"/>
      </w:pPr>
      <w:r>
        <w:rPr>
          <w:bCs/>
          <w:b/>
        </w:rPr>
        <w:t xml:space="preserve">Date:</w:t>
      </w:r>
      <w:r>
        <w:t xml:space="preserve"> </w:t>
      </w:r>
      <w:r>
        <w:t xml:space="preserve">October 26, 2023</w:t>
      </w:r>
      <w:r>
        <w:br/>
      </w:r>
      <w:r>
        <w:rPr>
          <w:bCs/>
          <w:b/>
        </w:rPr>
        <w:t xml:space="preserve">Audience:</w:t>
      </w:r>
      <w:r>
        <w:t xml:space="preserve"> </w:t>
      </w:r>
      <w:r>
        <w:t xml:space="preserve">Strategic Studies Institute, Royal Thai Army General Staff</w:t>
      </w:r>
      <w:r>
        <w:br/>
      </w:r>
      <w:r>
        <w:rPr>
          <w:bCs/>
          <w:b/>
        </w:rPr>
        <w:t xml:space="preserve">Subject:</w:t>
      </w:r>
      <w:r>
        <w:t xml:space="preserve"> </w:t>
      </w:r>
      <w:r>
        <w:t xml:space="preserve">Leadership Dynamics, Civil-Military Relations, and Operational Command in the Context of Thailand Bangkok</w:t>
      </w:r>
    </w:p>
    <w:bookmarkStart w:id="20" w:name="executive-summary"/>
    <w:p>
      <w:pPr>
        <w:pStyle w:val="Heading2"/>
      </w:pPr>
      <w:r>
        <w:t xml:space="preserve">1. Executive Summary</w:t>
      </w:r>
    </w:p>
    <w:p>
      <w:pPr>
        <w:pStyle w:val="FirstParagraph"/>
      </w:pPr>
      <w:r>
        <w:t xml:space="preserve">This book report provides a comprehensive analysis of the contemporary role of the Military Officer within the specific geopolitical and sociocultural context of Thailand, with a particular focus on its capital, Bangkok. The document explores how traditional doctrines of hierarchy and loyalty intersect with modern democratic pressures, urban warfare complexities, and international peacekeeping obligations. By examining historical precedents and current strategic challenges facing the Thai military establishment in Bangkok, this report aims to offer insights into the evolving identity of the Military Officer in Southeast Asia.</w:t>
      </w:r>
    </w:p>
    <w:bookmarkEnd w:id="20"/>
    <w:bookmarkStart w:id="21" w:name="X3dd62046ef610a07054f9a82d746cb9fd9ecf5d"/>
    <w:p>
      <w:pPr>
        <w:pStyle w:val="Heading2"/>
      </w:pPr>
      <w:r>
        <w:t xml:space="preserve">2. Introduction: The Unique Context of Thailand Bangkok</w:t>
      </w:r>
    </w:p>
    <w:p>
      <w:pPr>
        <w:pStyle w:val="FirstParagraph"/>
      </w:pPr>
      <w:r>
        <w:t xml:space="preserve">To understand the modern Military Officer, one must first understand the theater of operations and influence. Bangkok is not merely a city; it is the political, economic, and cultural heart of Thailand. For any Military Officer stationed or operating within this metropolitan area, the stakes are unparalleled. The density of power centers—including Government House, Parliament House (Saphan Phra), and major royal palaces—means that military presence in Bangkok is inherently symbolic as well as functional.</w:t>
      </w:r>
    </w:p>
    <w:p>
      <w:pPr>
        <w:pStyle w:val="BodyText"/>
      </w:pPr>
      <w:r>
        <w:t xml:space="preserve">The book highlights that the Military Officer in Thailand operates under a dual mandate: maintaining internal security and upholding national sovereignty. However, in Bangkok, these mandates often blur. The proximity of political protests to military barracks creates a unique pressure cooker environment. Unlike officers operating in rural border regions where insurgencies are primary concerns, the Military Officer in Bangkok must navigate civil unrest, political polarization, and media scrutiny with equal proficiency.</w:t>
      </w:r>
    </w:p>
    <w:bookmarkEnd w:id="21"/>
    <w:bookmarkStart w:id="22" w:name="historical-evolution-of-leadership"/>
    <w:p>
      <w:pPr>
        <w:pStyle w:val="Heading2"/>
      </w:pPr>
      <w:r>
        <w:t xml:space="preserve">3. Historical Evolution of Leadership</w:t>
      </w:r>
    </w:p>
    <w:p>
      <w:pPr>
        <w:pStyle w:val="FirstParagraph"/>
      </w:pPr>
      <w:r>
        <w:t xml:space="preserve">The report traces the lineage of Thai military leadership from the Chakri Dynasty’s establishment of modern armed forces to the post-1932 constitutional changes. It emphasizes that the concept of authority for a Military Officer has historically been rooted in absolute loyalty to the Monarchy and strict hierarchical obedience. This tradition remains potent today.</w:t>
      </w:r>
    </w:p>
    <w:p>
      <w:pPr>
        <w:pStyle w:val="BlockText"/>
      </w:pPr>
      <w:r>
        <w:t xml:space="preserve">"The Thai Military Officer is not just a soldier; he is viewed as a guardian of the nation's triad: Nation, Religion, and King. In Bangkok, this ideological burden weighs heavily on every decision made by command staff."</w:t>
      </w:r>
    </w:p>
    <w:p>
      <w:pPr>
        <w:pStyle w:val="FirstParagraph"/>
      </w:pPr>
      <w:r>
        <w:t xml:space="preserve">The analysis notes that while Western military doctrines emphasize independent critical thinking and decentralized command (Mission Command), Thai officers have traditionally been trained in centralized execution. This report argues that for future operations in complex urban environments like Bangkok, a hybrid approach is necessary—retaining discipline while fostering tactical initiative.</w:t>
      </w:r>
    </w:p>
    <w:bookmarkEnd w:id="22"/>
    <w:bookmarkStart w:id="25" w:name="civil-military-relations-in-the-capital"/>
    <w:p>
      <w:pPr>
        <w:pStyle w:val="Heading2"/>
      </w:pPr>
      <w:r>
        <w:t xml:space="preserve">4. Civil-Military Relations in the Capital</w:t>
      </w:r>
    </w:p>
    <w:p>
      <w:pPr>
        <w:pStyle w:val="FirstParagraph"/>
      </w:pPr>
      <w:r>
        <w:t xml:space="preserve">A significant portion of this study focuses on the delicate dance between civilian authority and military power in Thailand Bangkok. Historically, coups have served as a mechanism for military intervention in politics, a pattern that has shaped the psyche of every Military Officer educated since 1932.</w:t>
      </w:r>
    </w:p>
    <w:bookmarkStart w:id="23" w:name="the-politicization-of-rank"/>
    <w:p>
      <w:pPr>
        <w:pStyle w:val="Heading3"/>
      </w:pPr>
      <w:r>
        <w:t xml:space="preserve">4.1 The Politicization of Rank</w:t>
      </w:r>
    </w:p>
    <w:p>
      <w:pPr>
        <w:pStyle w:val="FirstParagraph"/>
      </w:pPr>
      <w:r>
        <w:t xml:space="preserve">The book details how promotions and postings within Bangkok’s high command are often influenced by political alliances rather than solely meritocratic criteria. This creates a complex web of patron-client relationships that define career trajectories for young officers. The report suggests that this system, while providing stability through elite cohesion, can sometimes hinder operational effectiveness during non-political crises.</w:t>
      </w:r>
    </w:p>
    <w:bookmarkEnd w:id="23"/>
    <w:bookmarkStart w:id="24" w:name="managing-urban-unrest"/>
    <w:p>
      <w:pPr>
        <w:pStyle w:val="Heading3"/>
      </w:pPr>
      <w:r>
        <w:t xml:space="preserve">4.2 Managing Urban Unrest</w:t>
      </w:r>
    </w:p>
    <w:p>
      <w:pPr>
        <w:pStyle w:val="FirstParagraph"/>
      </w:pPr>
      <w:r>
        <w:t xml:space="preserve">In the event of large-scale protests in key Bangkok districts such as Ratchaprasong or Democracy Monument, the Military Officer must act with extreme restraint. The report cites several case studies where poor communication by junior officers escalated tensions. It concludes that modern training for officers deployed to Bangkok must include advanced courses in crowd control psychology, media relations, and de-escalation tactics.</w:t>
      </w:r>
    </w:p>
    <w:bookmarkEnd w:id="24"/>
    <w:bookmarkEnd w:id="25"/>
    <w:bookmarkStart w:id="28" w:name="X2abd26f17ddfd11bec5d4f440ddebc96fcf9f7f"/>
    <w:p>
      <w:pPr>
        <w:pStyle w:val="Heading2"/>
      </w:pPr>
      <w:r>
        <w:t xml:space="preserve">5. Professional Competence and Modern Warfare</w:t>
      </w:r>
    </w:p>
    <w:p>
      <w:pPr>
        <w:pStyle w:val="FirstParagraph"/>
      </w:pPr>
      <w:r>
        <w:t xml:space="preserve">Beyond political maneuvering, the Military Officer is required to master modern warfare techniques. The book argues that the Thai military faces a significant capability gap in cyber warfare and information operations, areas where Bangkok is particularly vulnerable due to its status as a digital hub for Southeast Asia.</w:t>
      </w:r>
    </w:p>
    <w:bookmarkStart w:id="26" w:name="technological-integration"/>
    <w:p>
      <w:pPr>
        <w:pStyle w:val="Heading3"/>
      </w:pPr>
      <w:r>
        <w:t xml:space="preserve">5.1 Technological Integration</w:t>
      </w:r>
    </w:p>
    <w:p>
      <w:pPr>
        <w:pStyle w:val="FirstParagraph"/>
      </w:pPr>
      <w:r>
        <w:t xml:space="preserve">The report recommends increased investment in joint-force training that integrates air, land, and cyber components. The Military Officer of the future must be technologically literate, capable of interpreting data streams from urban surveillance systems while maintaining ethical standards regarding privacy and civil liberties.</w:t>
      </w:r>
    </w:p>
    <w:bookmarkEnd w:id="26"/>
    <w:bookmarkStart w:id="27" w:name="international-peacekeeping"/>
    <w:p>
      <w:pPr>
        <w:pStyle w:val="Heading3"/>
      </w:pPr>
      <w:r>
        <w:t xml:space="preserve">5.2 International Peacekeeping</w:t>
      </w:r>
    </w:p>
    <w:p>
      <w:pPr>
        <w:pStyle w:val="FirstParagraph"/>
      </w:pPr>
      <w:r>
        <w:t xml:space="preserve">A positive aspect highlighted is the strong tradition of Thai Military Officers serving in United Nations peacekeeping missions. This experience provides officers with valuable exposure to international law and multicultural cooperation, which can be brought back to enhance professionalism within the ranks stationed in Thailand Bangkok.</w:t>
      </w:r>
    </w:p>
    <w:bookmarkEnd w:id="27"/>
    <w:bookmarkEnd w:id="28"/>
    <w:bookmarkStart w:id="29" w:name="strategic-recommendations"/>
    <w:p>
      <w:pPr>
        <w:pStyle w:val="Heading2"/>
      </w:pPr>
      <w:r>
        <w:t xml:space="preserve">6. Strategic Recommendations</w:t>
      </w:r>
    </w:p>
    <w:p>
      <w:pPr>
        <w:pStyle w:val="FirstParagraph"/>
      </w:pPr>
      <w:r>
        <w:t xml:space="preserve">Based on the findings regarding the Military Officer in Thailand Bangkok, this report proposes three key recommendations:</w:t>
      </w:r>
    </w:p>
    <w:p>
      <w:pPr>
        <w:numPr>
          <w:ilvl w:val="0"/>
          <w:numId w:val="1001"/>
        </w:numPr>
        <w:pStyle w:val="Compact"/>
      </w:pPr>
      <w:r>
        <w:rPr>
          <w:bCs/>
          <w:b/>
        </w:rPr>
        <w:t xml:space="preserve">Ethical Leadership Training:</w:t>
      </w:r>
      <w:r>
        <w:t xml:space="preserve"> </w:t>
      </w:r>
      <w:r>
        <w:t xml:space="preserve">Implement mandatory ethics workshops focused on civil-military boundaries, specifically tailored for officers assigned to capital commands.</w:t>
      </w:r>
    </w:p>
    <w:p>
      <w:pPr>
        <w:numPr>
          <w:ilvl w:val="0"/>
          <w:numId w:val="1001"/>
        </w:numPr>
        <w:pStyle w:val="Compact"/>
      </w:pPr>
      <w:r>
        <w:rPr>
          <w:bCs/>
          <w:b/>
        </w:rPr>
        <w:t xml:space="preserve">Civil-Military Dialogue Mechanisms:</w:t>
      </w:r>
      <w:r>
        <w:t xml:space="preserve"> </w:t>
      </w:r>
      <w:r>
        <w:t xml:space="preserve">Establish formal channels for interaction between military command structures and civilian municipal authorities in Bangkok to ensure coordinated disaster response and security planning.</w:t>
      </w:r>
    </w:p>
    <w:p>
      <w:pPr>
        <w:numPr>
          <w:ilvl w:val="0"/>
          <w:numId w:val="1001"/>
        </w:numPr>
        <w:pStyle w:val="Compact"/>
      </w:pPr>
      <w:r>
        <w:rPr>
          <w:bCs/>
          <w:b/>
        </w:rPr>
        <w:t xml:space="preserve">Information Warfare Preparedness:</w:t>
      </w:r>
      <w:r>
        <w:t xml:space="preserve"> </w:t>
      </w:r>
      <w:r>
        <w:t xml:space="preserve">Develop a dedicated doctrine for information operations that protects national interests without infringing upon democratic freedoms, ensuring the Military Officer is an asset to stability rather than a source of division.</w:t>
      </w:r>
    </w:p>
    <w:bookmarkEnd w:id="29"/>
    <w:bookmarkStart w:id="30" w:name="conclusion"/>
    <w:p>
      <w:pPr>
        <w:pStyle w:val="Heading2"/>
      </w:pPr>
      <w:r>
        <w:t xml:space="preserve">7. Conclusion</w:t>
      </w:r>
    </w:p>
    <w:p>
      <w:pPr>
        <w:pStyle w:val="FirstParagraph"/>
      </w:pPr>
      <w:r>
        <w:t xml:space="preserve">The study of the Military Officer in Thailand Bangkok reveals a profession at a crossroads. The traditional values that have sustained the institution for decades are now being tested by modern societal demands and complex geopolitical realities. The Military Officer is no longer just a fighter; he/she is a diplomat, a politician, and an administrator.</w:t>
      </w:r>
    </w:p>
    <w:p>
      <w:pPr>
        <w:pStyle w:val="BodyText"/>
      </w:pPr>
      <w:r>
        <w:t xml:space="preserve">For the stability of Thailand Bangkok to be maintained, the military must evolve. It requires officers who possess not only martial prowess but also intellectual agility and emotional intelligence. By adapting leadership styles to fit the unique demands of the capital city, while respecting their sacred duty as defenders of the nation, Thai Military Officers can secure a role that is respected by both their citizens and their international counterparts.</w:t>
      </w:r>
    </w:p>
    <w:p>
      <w:pPr>
        <w:pStyle w:val="BodyText"/>
      </w:pPr>
      <w:r>
        <w:t xml:space="preserve">This book report serves as a foundational text for future strategic planning, urging military academies and command staffs in Thailand Bangkok to prioritize holistic leadership development over purely tactical proficiency.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Book Report: Strategic Leadership in Thailand, Bangkok</dc:title>
  <dc:creator/>
  <cp:keywords/>
  <dcterms:created xsi:type="dcterms:W3CDTF">2026-07-30T00:30:43Z</dcterms:created>
  <dcterms:modified xsi:type="dcterms:W3CDTF">2026-07-30T00:30:43Z</dcterms:modified>
</cp:coreProperties>
</file>

<file path=docProps/custom.xml><?xml version="1.0" encoding="utf-8"?>
<Properties xmlns="http://schemas.openxmlformats.org/officeDocument/2006/custom-properties" xmlns:vt="http://schemas.openxmlformats.org/officeDocument/2006/docPropsVTypes"/>
</file>