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w:t>
      </w:r>
      <w:r>
        <w:t xml:space="preserve"> </w:t>
      </w:r>
      <w:r>
        <w:t xml:space="preserve">Musician</w:t>
      </w:r>
      <w:r>
        <w:t xml:space="preserve"> </w:t>
      </w:r>
      <w:r>
        <w:t xml:space="preserve">Perspectives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onic-mosaics-a-cultural-exploration"/>
    <w:p>
      <w:pPr>
        <w:pStyle w:val="Heading1"/>
      </w:pPr>
      <w:r>
        <w:t xml:space="preserve">Sonic Mosaics: A Cultural Exploration</w:t>
      </w:r>
    </w:p>
    <w:p>
      <w:pPr>
        <w:pStyle w:val="FirstParagraph"/>
      </w:pPr>
      <w:r>
        <w:rPr>
          <w:bCs/>
          <w:b/>
        </w:rPr>
        <w:t xml:space="preserve">Analyze of the Book:</w:t>
      </w:r>
      <w:r>
        <w:t xml:space="preserve"> "The Rhythm and Soul of São Paulo"</w:t>
      </w:r>
      <w:r>
        <w:br/>
      </w:r>
    </w:p>
    <w:p>
      <w:pPr>
        <w:pStyle w:val="BodyText"/>
      </w:pPr>
      <w:r>
        <w:rPr>
          <w:bCs/>
          <w:b/>
        </w:rPr>
        <w:t xml:space="preserve">Focused Subject:</w:t>
      </w:r>
      <w:r>
        <w:t xml:space="preserve"> The Evolution of the Modern Musician</w:t>
      </w:r>
      <w:r>
        <w:br/>
      </w:r>
    </w:p>
    <w:p>
      <w:pPr>
        <w:pStyle w:val="BodyText"/>
      </w:pPr>
      <w:r>
        <w:t xml:space="preserve">Regional Context: Brazil, São Paulo.</w:t>
      </w:r>
    </w:p>
    <w:bookmarkEnd w:id="20"/>
    <w:bookmarkStart w:id="21" w:name="i.-introduction-to-the-sonic-landscape"/>
    <w:p>
      <w:pPr>
        <w:pStyle w:val="Heading2"/>
      </w:pPr>
      <w:r>
        <w:t xml:space="preserve">I. Introduction to the Sonic Landscape</w:t>
      </w:r>
    </w:p>
    <w:p>
      <w:pPr>
        <w:pStyle w:val="FirstParagraph"/>
      </w:pPr>
      <w:r>
        <w:t xml:space="preserve">The book titled "Sonic Mosaics: The Evolution of the Modern Musician" provides a deeply researched and beautifully written analysis of how contemporary musicians adapt, survive, and thrive in an increasingly globalized yet intensely local world. While it touches on several international scenes, its most compelling chapters are dedicated to Brazil São Paulo. This vibrant metropolis serves not just as a setting for this case study, but as the beating heart of Latin American musical innovation. The author skillfully weaves together historical context, sociological analysis to explore how the unique cultural fabric of Brazil São Paulo shapes every note played by its resident musicians.</w:t>
      </w:r>
      <w:r>
        <w:t xml:space="preserve"> </w:t>
      </w:r>
      <w:r>
        <w:t xml:space="preserve">For anyone interested in ethnomusicology or cultural studies, this book report highlights why understanding a Musician's journey within Brazil São Paulo is essential to understanding modern artistic expression. The city is often misunderstood as merely a financial powerhouse, but "Sonic Mosaics" reveals it as an incubator of raw talent and relentless experimentation. By focusing on the daily lives of these artists, the book transforms abstract concepts about globalization into tangible stories of struggle and triumph in Brazil São Paulo.</w:t>
      </w:r>
    </w:p>
    <w:bookmarkEnd w:id="21"/>
    <w:bookmarkStart w:id="22" w:name="X961f2320245b47c3d3ff802d023d579c77f8a3a"/>
    <w:p>
      <w:pPr>
        <w:pStyle w:val="Heading2"/>
      </w:pPr>
      <w:r>
        <w:t xml:space="preserve">II. The Unique Environment: Why Brazil São Paulo?</w:t>
      </w:r>
    </w:p>
    <w:p>
      <w:pPr>
        <w:pStyle w:val="FirstParagraph"/>
      </w:pPr>
      <w:r>
        <w:t xml:space="preserve">One might ask why this particular geographic location was chosen for such an extensive focus? To understand the musician's reality in Brazil São Paulo is to understand a paradox of immense scale and intimate community. The book argues that no other city on Earth offers as many overlapping genres as São Paulo does within a single day. From the heavy bass of funk carioca echoing through high-rise apartments to the delicate classical piano melodies drifting from historic conservatories, and everything in between, including samba, MPB (Música Popular Brasileira), and electronic experiments.</w:t>
      </w:r>
      <w:r>
        <w:t xml:space="preserve"> </w:t>
      </w:r>
      <w:r>
        <w:t xml:space="preserve">The author meticulously details how this geographical diversity forces every musician to become a cultural chameleon. In Brazil São Paulo, it is not enough for a Musician to master one instrument or one genre; they must understand the linguistic rhythms of street slang mixed with formal Portuguese, the political undertones of protest songs rooted in Brazil's history, and the global appeal that allows them to export their sound worldwide. This section of the book report underscores that being a professional artist in this region requires a level of cultural intelligence rarely found elsewhere.</w:t>
      </w:r>
    </w:p>
    <w:bookmarkEnd w:id="22"/>
    <w:bookmarkStart w:id="23" w:name="X3df1ed5f48ad919ea911ffac85b326a749309b5"/>
    <w:p>
      <w:pPr>
        <w:pStyle w:val="Heading2"/>
      </w:pPr>
      <w:r>
        <w:t xml:space="preserve">III. The Evolution: From Traditional Roots to Digital Frontiers</w:t>
      </w:r>
    </w:p>
    <w:p>
      <w:pPr>
        <w:pStyle w:val="FirstParagraph"/>
      </w:pPr>
      <w:r>
        <w:t xml:space="preserve">A significant portion of "Sonic Mosaics" is dedicated to the historical trajectory that led modern musicians today. It traces the lineage from the traditional Bossa Nova legends who once filled intimate cafes in downtown São Paulo, to the punk movements of the 1980s, and finally to today's digital-age creators. The narrative shows how each generation of Musician built upon the ruins of their predecessors, creating a layered sonic history that is uniquely tied to Brazil São Paulo.</w:t>
      </w:r>
      <w:r>
        <w:t xml:space="preserve"> </w:t>
      </w:r>
      <w:r>
        <w:t xml:space="preserve">However, what makes this book truly relevant in our current times is its analysis of technology. It explores how internet platforms have democratized access for aspiring musicians in Brazil São Paulo while simultaneously creating an oversaturated market. The author interviews several young artists who explain how they use streaming algorithms to reach audiences abroad without ever leaving their local neighborhoods in the sprawling city limits of São Paulo, Brazil. This intersection of tradition and technology provides a fascinating lens through which to view the modern profession of being a musician today.</w:t>
      </w:r>
    </w:p>
    <w:bookmarkEnd w:id="23"/>
    <w:bookmarkStart w:id="24" w:name="Xf693f2772697bc240eaafc2b270fbcbcc8f5b43"/>
    <w:p>
      <w:pPr>
        <w:pStyle w:val="Heading2"/>
      </w:pPr>
      <w:r>
        <w:t xml:space="preserve">IV. Socioeconomic Challenges Faced by Local Artists</w:t>
      </w:r>
    </w:p>
    <w:p>
      <w:pPr>
        <w:pStyle w:val="FirstParagraph"/>
      </w:pPr>
      <w:r>
        <w:t xml:space="preserve">It would be dishonest to discuss this book without addressing its critical examination of the economic realities faced by musicians in Brazil São Paulo. The author does not shy away from discussing income inequality, the lack of government support for local arts programs compared to other major world cities, and the intense pressure these artists face when trying to balance artistic integrity with commercial viability.</w:t>
      </w:r>
      <w:r>
        <w:t xml:space="preserve"> </w:t>
      </w:r>
      <w:r>
        <w:t xml:space="preserve">Through interviews conducted across various districts—from Vila Madalena's bohemian streets to the industrial outskirts—readers gain insight into how poverty influences creativity. Paradoxically, many of the most innovative sounds coming out of Brazil São Paulo are born out of necessity and limited resources. The book highlights how a "Musician" in this context must often double as a promoter, producer, and digital marketer just to sustain their career. This multifaceted role is increasingly common not only in Brazil São Paulo but globally, yet the socio-economic stakes here feel particularly high due to the stark disparities within the region.</w:t>
      </w:r>
    </w:p>
    <w:bookmarkEnd w:id="24"/>
    <w:bookmarkStart w:id="25" w:name="X699c140131424f4ad921ecfe411b27af599ed84"/>
    <w:p>
      <w:pPr>
        <w:pStyle w:val="Heading2"/>
      </w:pPr>
      <w:r>
        <w:t xml:space="preserve">V. Cultural Identity and Global Influence</w:t>
      </w:r>
    </w:p>
    <w:p>
      <w:pPr>
        <w:pStyle w:val="FirstParagraph"/>
      </w:pPr>
      <w:r>
        <w:t xml:space="preserve">Perhaps most intriguingly, "Sonic Mosaics" explores how musicians from Brazil São Paulo export their culture while simultaneously reinventing it for global consumption. The book argues that a true modern musician acts as an ambassador of their city's identity. For someone in Tokyo or New York listening to the latest track produced by an artist living in Brazil São Paulo, they are not just hearing music—they are experiencing a curated version of Brazilian life filtered through urban grit and tropical warmth.</w:t>
      </w:r>
      <w:r>
        <w:t xml:space="preserve"> </w:t>
      </w:r>
      <w:r>
        <w:t xml:space="preserve">The author successfully illustrates how specific dialects, regional humor, and local references embedded within lyrics create a sense of authenticity that resonates internationally. This cultural exchange is bidirectional; as global trends influence the sounds coming out of Brazil São Paulo, the unique flair of its local musicians begins to shape global pop culture. This dynamic interaction makes studying a Musician in this specific geographic location incredibly valuable for understanding current world music trends.</w:t>
      </w:r>
    </w:p>
    <w:bookmarkEnd w:id="25"/>
    <w:bookmarkStart w:id="26" w:name="vi-conclusion"/>
    <w:p>
      <w:pPr>
        <w:pStyle w:val="Heading2"/>
      </w:pPr>
      <w:r>
        <w:t xml:space="preserve">VI Conclusion</w:t>
      </w:r>
    </w:p>
    <w:p>
      <w:pPr>
        <w:pStyle w:val="FirstParagraph"/>
      </w:pPr>
      <w:r>
        <w:t xml:space="preserve">In conclusion, "Sonic Mosaics: The Evolution of the Modern Musician" is an essential read for anyone wanting to understand the intersection of art, geography, and economy. Its deep dive into Brazil São Paulo offers a masterclass in urban cultural studies. By focusing heavily on how location shapes sound and lifestyle, it proves that you cannot separate the music from its soil—in this case, the rich complex soil of Brazil São Paulo. For educators and students alike who want to highlight international diversity in their curriculum, this book serves as an excellent resource for discussing themes related to cultural identity, resilience of a Musician in urban settings across Latin America particularly when focusing on Brazil São Paulo. It stands as both a scholarly achievement and a tribute to the countless unsung heroes making art every single day amidst the bustling streets of one of South America’s greatest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 Musician Perspectives in Brazil São Paulo</dc:title>
  <dc:creator/>
  <dc:language>en</dc:language>
  <cp:keywords/>
  <dcterms:created xsi:type="dcterms:W3CDTF">2026-07-30T07:13:36Z</dcterms:created>
  <dcterms:modified xsi:type="dcterms:W3CDTF">2026-07-30T07:13:36Z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