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Resonant</w:t>
      </w:r>
      <w:r>
        <w:t xml:space="preserve"> </w:t>
      </w:r>
      <w:r>
        <w:t xml:space="preserve">Soul</w:t>
      </w:r>
      <w:r>
        <w:t xml:space="preserve"> </w:t>
      </w:r>
      <w:r>
        <w:t xml:space="preserve">of</w:t>
      </w:r>
      <w:r>
        <w:t xml:space="preserve"> </w:t>
      </w:r>
      <w:r>
        <w:t xml:space="preserve">a</w:t>
      </w:r>
      <w:r>
        <w:t xml:space="preserve"> </w:t>
      </w:r>
      <w:r>
        <w:t xml:space="preserve">Musician</w:t>
      </w:r>
      <w:r>
        <w:t xml:space="preserve"> </w:t>
      </w:r>
      <w:r>
        <w:t xml:space="preserve">in</w:t>
      </w:r>
      <w:r>
        <w:t xml:space="preserve"> </w:t>
      </w:r>
      <w:r>
        <w:t xml:space="preserve">Canada</w:t>
      </w:r>
      <w:r>
        <w:t xml:space="preserve"> </w:t>
      </w:r>
      <w:r>
        <w:t xml:space="preserve">Vancouver</w:t>
      </w:r>
    </w:p>
    <w:bookmarkStart w:id="25" w:name="Xc1a1aae588b07a1642eaa9b93056b7db6942110"/>
    <w:p>
      <w:pPr>
        <w:pStyle w:val="Heading1"/>
      </w:pPr>
      <w:r>
        <w:t xml:space="preserve">Symphony in the Rain: A Comprehensive Book Report on the Modern Musician Within the Context of Canada Vancouver</w:t>
      </w:r>
    </w:p>
    <w:p>
      <w:pPr>
        <w:pStyle w:val="FirstParagraph"/>
      </w:pPr>
      <w:r>
        <w:t xml:space="preserve">The relationship between art and place is rarely accidental. In many cities, music serves as a soundtrack to daily life; however, in specific cultural hubs, it becomes a defining characteristic of identity. This book report examines the intricate dynamics between the professional and amateur</w:t>
      </w:r>
      <w:r>
        <w:t xml:space="preserve"> </w:t>
      </w:r>
      <w:r>
        <w:rPr>
          <w:bCs/>
          <w:b/>
        </w:rPr>
        <w:t xml:space="preserve">Musician</w:t>
      </w:r>
      <w:r>
        <w:t xml:space="preserve">, the broader Canadian artistic landscape, and specifically how these elements converge in one of North America's most culturally vibrant cities:</w:t>
      </w:r>
      <w:r>
        <w:t xml:space="preserve"> </w:t>
      </w:r>
      <w:r>
        <w:rPr>
          <w:bCs/>
          <w:b/>
        </w:rPr>
        <w:t xml:space="preserve">Canada Vancouver</w:t>
      </w:r>
      <w:r>
        <w:t xml:space="preserve">. Through an analysis of contemporary literature regarding urban soundscapes and biographical studies of local artists, we explore how the geography, weather, and multicultural fabric of Vancouver shape the output and experience of its musicians.</w:t>
      </w:r>
    </w:p>
    <w:bookmarkStart w:id="20" w:name="X3de1b4772ab7aa596a9afaee951130fdde867a7"/>
    <w:p>
      <w:pPr>
        <w:pStyle w:val="Heading2"/>
      </w:pPr>
      <w:r>
        <w:t xml:space="preserve">The Contextual Landscape: Musician as Cultural Catalyst</w:t>
      </w:r>
    </w:p>
    <w:p>
      <w:pPr>
        <w:pStyle w:val="FirstParagraph"/>
      </w:pPr>
      <w:r>
        <w:t xml:space="preserve">To understand the role of a</w:t>
      </w:r>
      <w:r>
        <w:t xml:space="preserve"> </w:t>
      </w:r>
      <w:r>
        <w:rPr>
          <w:bCs/>
          <w:b/>
        </w:rPr>
        <w:t xml:space="preserve">Musician</w:t>
      </w:r>
      <w:r>
        <w:t xml:space="preserve"> </w:t>
      </w:r>
      <w:r>
        <w:t xml:space="preserve">in a globalized world, one must first move beyond the traditional definition of an entertainer. The modern musician is often documented as a cultural catalyst—a person who bridges divides, preserves history through oral tradition or composition, and innovates by blending disparate genres. In literary analyses of contemporary arts scenes, the</w:t>
      </w:r>
      <w:r>
        <w:t xml:space="preserve"> </w:t>
      </w:r>
      <w:r>
        <w:rPr>
          <w:bCs/>
          <w:b/>
        </w:rPr>
        <w:t xml:space="preserve">Musician</w:t>
      </w:r>
      <w:r>
        <w:t xml:space="preserve"> </w:t>
      </w:r>
      <w:r>
        <w:t xml:space="preserve">is frequently portrayed as an observer of society, translating complex social emotions into audible formats. This book report posits that the efficacy of this translation is heavily dependent on environmental factors.</w:t>
      </w:r>
    </w:p>
    <w:p>
      <w:pPr>
        <w:pStyle w:val="BodyText"/>
      </w:pPr>
      <w:r>
        <w:t xml:space="preserve">The narrative arc often followed in such literature suggests that isolation can breed introspection in composition, while connectivity breeds collaboration. Therefore, the setting where a</w:t>
      </w:r>
      <w:r>
        <w:t xml:space="preserve"> </w:t>
      </w:r>
      <w:r>
        <w:rPr>
          <w:bCs/>
          <w:b/>
        </w:rPr>
        <w:t xml:space="preserve">Musician</w:t>
      </w:r>
      <w:r>
        <w:t xml:space="preserve"> </w:t>
      </w:r>
      <w:r>
        <w:t xml:space="preserve">resides is not merely a backdrop but an active participant in the creative process. This theory finds its most potent validation when applied to the specific urban ecosystem of Vancouver.</w:t>
      </w:r>
    </w:p>
    <w:bookmarkEnd w:id="20"/>
    <w:bookmarkStart w:id="21" w:name="Xd59af5574e2a62f8a659eb1d316f10260db45b7"/>
    <w:p>
      <w:pPr>
        <w:pStyle w:val="Heading2"/>
      </w:pPr>
      <w:r>
        <w:t xml:space="preserve">The Unique Geography and Atmosphere of Canada Vancouver</w:t>
      </w:r>
    </w:p>
    <w:p>
      <w:pPr>
        <w:pStyle w:val="FirstParagraph"/>
      </w:pPr>
      <w:r>
        <w:t xml:space="preserve">Vancouver, located in British Columbia, Canada, is distinct for its dramatic geographical features. Nestled between the Pacific Ocean and the coastal mountains, it offers a visual palette that influences auditory imagination. Literature describing life in</w:t>
      </w:r>
      <w:r>
        <w:t xml:space="preserve"> </w:t>
      </w:r>
      <w:r>
        <w:rPr>
          <w:bCs/>
          <w:b/>
        </w:rPr>
        <w:t xml:space="preserve">Canada Vancouver</w:t>
      </w:r>
      <w:r>
        <w:t xml:space="preserve"> </w:t>
      </w:r>
      <w:r>
        <w:t xml:space="preserve">frequently highlights the city's persistent rainfall and mild winters compared to other Canadian metropolises like Toronto or Montreal. This meteorological reality has profound implications for the local music scene.</w:t>
      </w:r>
    </w:p>
    <w:p>
      <w:pPr>
        <w:pStyle w:val="BodyText"/>
      </w:pPr>
      <w:r>
        <w:t xml:space="preserve">The "Vancouver Sound" is often described by critics as melancholic, ethereal, and layered—mirroring the misty mornings and grey skies that characterize much of the year. For a</w:t>
      </w:r>
      <w:r>
        <w:t xml:space="preserve"> </w:t>
      </w:r>
      <w:r>
        <w:rPr>
          <w:bCs/>
          <w:b/>
        </w:rPr>
        <w:t xml:space="preserve">Musician</w:t>
      </w:r>
      <w:r>
        <w:t xml:space="preserve"> </w:t>
      </w:r>
      <w:r>
        <w:t xml:space="preserve">operating in this environment, the weather acts as a muse. The introspective nature required to cope with seasonal affective changes often leads to music that is deeply emotional and texturally rich. Furthermore,</w:t>
      </w:r>
      <w:r>
        <w:t xml:space="preserve"> </w:t>
      </w:r>
      <w:r>
        <w:rPr>
          <w:bCs/>
          <w:b/>
        </w:rPr>
        <w:t xml:space="preserve">Canada Vancouver</w:t>
      </w:r>
      <w:r>
        <w:t xml:space="preserve"> </w:t>
      </w:r>
      <w:r>
        <w:t xml:space="preserve">serves as a gateway city for immigration from Asia and Europe, creating a melting pot of instruments and scales that traditional North American rock or pop structures cannot contain.</w:t>
      </w:r>
    </w:p>
    <w:bookmarkEnd w:id="21"/>
    <w:bookmarkStart w:id="22" w:name="X909567b70c4a5604169f7705ec1e4f3ea019562"/>
    <w:p>
      <w:pPr>
        <w:pStyle w:val="Heading2"/>
      </w:pPr>
      <w:r>
        <w:t xml:space="preserve">The Musician's Journey in Canada Vancouver: Challenges and Opportunities</w:t>
      </w:r>
    </w:p>
    <w:p>
      <w:pPr>
        <w:pStyle w:val="FirstParagraph"/>
      </w:pPr>
      <w:r>
        <w:t xml:space="preserve">A significant portion of the literature dedicated to this topic focuses on the economic realities faced by the</w:t>
      </w:r>
      <w:r>
        <w:t xml:space="preserve"> </w:t>
      </w:r>
      <w:r>
        <w:rPr>
          <w:bCs/>
          <w:b/>
        </w:rPr>
        <w:t xml:space="preserve">Musician</w:t>
      </w:r>
      <w:r>
        <w:t xml:space="preserve">. While Vancouver is renowned for its scenic beauty and cultural institutions, it is also noted for a high cost of living. This financial pressure creates a dichotomy for the local artist: they are inspired by their environment yet constrained by its economics. The book report analyzes case studies of indie bands and solo artists who have struggled with housing costs in</w:t>
      </w:r>
      <w:r>
        <w:t xml:space="preserve"> </w:t>
      </w:r>
      <w:r>
        <w:rPr>
          <w:bCs/>
          <w:b/>
        </w:rPr>
        <w:t xml:space="preserve">Canada Vancouver</w:t>
      </w:r>
      <w:r>
        <w:t xml:space="preserve">, forcing many to seek alternative revenue streams or leave the city for more affordable hubs.</w:t>
      </w:r>
    </w:p>
    <w:p>
      <w:pPr>
        <w:pStyle w:val="BodyText"/>
      </w:pPr>
      <w:r>
        <w:t xml:space="preserve">However, the benefits outweigh the drawbacks for those who stay. The infrastructure for support in</w:t>
      </w:r>
      <w:r>
        <w:t xml:space="preserve"> </w:t>
      </w:r>
      <w:r>
        <w:rPr>
          <w:bCs/>
          <w:b/>
        </w:rPr>
        <w:t xml:space="preserve">Canada Vancouver</w:t>
      </w:r>
      <w:r>
        <w:t xml:space="preserve"> </w:t>
      </w:r>
      <w:r>
        <w:t xml:space="preserve">is robust. Institutions such as the Vancouver International Jazz Festival and various community arts councils provide platforms where a</w:t>
      </w:r>
      <w:r>
        <w:t xml:space="preserve"> </w:t>
      </w:r>
      <w:r>
        <w:rPr>
          <w:bCs/>
          <w:b/>
        </w:rPr>
        <w:t xml:space="preserve">Musician</w:t>
      </w:r>
      <w:r>
        <w:t xml:space="preserve">'s work can be heard and critiqued by diverse audiences. The multicultural demographic of the city allows a</w:t>
      </w:r>
    </w:p>
    <w:p>
      <w:pPr>
        <w:pStyle w:val="BodyText"/>
      </w:pPr>
      <w:r>
        <w:t xml:space="preserve">Musician to experiment with fusion genres, incorporating elements of K-pop, traditional Indian classical music, or Afrobeat into Western frameworks. This cross-pollination is a hallmark of Vancouver's artistic output.</w:t>
      </w:r>
    </w:p>
    <w:bookmarkEnd w:id="22"/>
    <w:bookmarkStart w:id="23" w:name="X30c680ad34401966f59ca1c29e1b4edf19b460e"/>
    <w:p>
      <w:pPr>
        <w:pStyle w:val="Heading2"/>
      </w:pPr>
      <w:r>
        <w:t xml:space="preserve">The Social Fabric: Community and Networking</w:t>
      </w:r>
    </w:p>
    <w:p>
      <w:pPr>
        <w:pStyle w:val="FirstParagraph"/>
      </w:pPr>
      <w:r>
        <w:t xml:space="preserve">In examining the social dynamics within</w:t>
      </w:r>
      <w:r>
        <w:t xml:space="preserve"> </w:t>
      </w:r>
      <w:r>
        <w:rPr>
          <w:bCs/>
          <w:b/>
        </w:rPr>
        <w:t xml:space="preserve">Canada Vancouver</w:t>
      </w:r>
      <w:r>
        <w:t xml:space="preserve">, one finds that the community of artists is tight-knit. Unlike larger, more fragmented cities, the scene in Vancouver operates on a network of mutual support. For a new</w:t>
      </w:r>
      <w:r>
        <w:t xml:space="preserve"> </w:t>
      </w:r>
      <w:r>
        <w:rPr>
          <w:bCs/>
          <w:b/>
        </w:rPr>
        <w:t xml:space="preserve">Musician</w:t>
      </w:r>
      <w:r>
        <w:t xml:space="preserve">, entering this community involves navigating a web of local venues, coffee shops, and independent record stores that serve as informal headquarters for creative exchange. This sense of belonging is crucial for the mental well-being and professional development of any artist.</w:t>
      </w:r>
    </w:p>
    <w:p>
      <w:pPr>
        <w:pStyle w:val="BodyText"/>
      </w:pPr>
      <w:r>
        <w:t xml:space="preserve">Literature on urban sociology in Canada highlights that Vancouver’s progressive policies towards arts funding have historically benefited the</w:t>
      </w:r>
      <w:r>
        <w:t xml:space="preserve"> </w:t>
      </w:r>
      <w:r>
        <w:rPr>
          <w:bCs/>
          <w:b/>
        </w:rPr>
        <w:t xml:space="preserve">Musician</w:t>
      </w:r>
      <w:r>
        <w:t xml:space="preserve">. Grants and residencies are available, allowing artists to focus on creation rather than solely on commercial viability. This support system encourages risk-taking, leading to innovative sounds that define the region's cultural export.</w:t>
      </w:r>
    </w:p>
    <w:bookmarkEnd w:id="23"/>
    <w:bookmarkStart w:id="24" w:name="X3f3d597af07b9cd9d95f5e4894e79a12623127f"/>
    <w:p>
      <w:pPr>
        <w:pStyle w:val="Heading2"/>
      </w:pPr>
      <w:r>
        <w:t xml:space="preserve">Conclusion: The Enduring Resonance of the Musician in Canada Vancouver</w:t>
      </w:r>
    </w:p>
    <w:p>
      <w:pPr>
        <w:pStyle w:val="FirstParagraph"/>
      </w:pPr>
      <w:r>
        <w:t xml:space="preserve">In conclusion, this book report underscores that the identity of a</w:t>
      </w:r>
      <w:r>
        <w:t xml:space="preserve"> </w:t>
      </w:r>
      <w:r>
        <w:rPr>
          <w:bCs/>
          <w:b/>
        </w:rPr>
        <w:t xml:space="preserve">Musician</w:t>
      </w:r>
      <w:r>
        <w:t xml:space="preserve"> </w:t>
      </w:r>
      <w:r>
        <w:t xml:space="preserve">is inextricably linked to their geographical and cultural context. In the case of</w:t>
      </w:r>
      <w:r>
        <w:t xml:space="preserve"> </w:t>
      </w:r>
      <w:r>
        <w:rPr>
          <w:bCs/>
          <w:b/>
        </w:rPr>
        <w:t xml:space="preserve">Canada Vancouver</w:t>
      </w:r>
      <w:r>
        <w:t xml:space="preserve">, this link is forged through a combination of breathtaking natural beauty, challenging economic landscapes, and a rich tapestry of multicultural influences. The musician here does not merely perform music; they interpret the rain-soaked streets, the towering mountains, and the diverse faces that make up their community.</w:t>
      </w:r>
    </w:p>
    <w:p>
      <w:pPr>
        <w:pStyle w:val="BodyText"/>
      </w:pPr>
      <w:r>
        <w:t xml:space="preserve">The study of this phenomenon reveals that art is not created in a vacuum. It is a response to place. For those studying cultural dynamics in North America, Vancouver offers a prime example of how environmental and social factors coalesce to produce unique artistic expressions. The future of the</w:t>
      </w:r>
      <w:r>
        <w:t xml:space="preserve"> </w:t>
      </w:r>
      <w:r>
        <w:rPr>
          <w:bCs/>
          <w:b/>
        </w:rPr>
        <w:t xml:space="preserve">Musician</w:t>
      </w:r>
      <w:r>
        <w:t xml:space="preserve"> </w:t>
      </w:r>
      <w:r>
        <w:t xml:space="preserve">in</w:t>
      </w:r>
      <w:r>
        <w:t xml:space="preserve"> </w:t>
      </w:r>
      <w:r>
        <w:rPr>
          <w:bCs/>
          <w:b/>
        </w:rPr>
        <w:t xml:space="preserve">Canada Vancouver</w:t>
      </w:r>
      <w:r>
        <w:t xml:space="preserve"> </w:t>
      </w:r>
      <w:r>
        <w:t xml:space="preserve">appears bright, provided that sustainable economic models are developed to support their creative livelihoods. As long as the rain falls on the mountains and the city remains a beacon of diversity, its musicians will continue to compose symphonies that echo across borders.</w:t>
      </w:r>
    </w:p>
    <w:p>
      <w:pPr>
        <w:pStyle w:val="BodyText"/>
      </w:pPr>
      <w:r>
        <w:rPr>
          <w:iCs/>
          <w:i/>
        </w:rPr>
        <w:t xml:space="preserve">This document serves as an analytical summary for educational purposes within the context of Canadian cultural studies.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Resonant Soul of a Musician in Canada Vancouver</dc:title>
  <dc:creator/>
  <dc:language>en</dc:language>
  <cp:keywords/>
  <dcterms:created xsi:type="dcterms:W3CDTF">2026-07-29T08:01:41Z</dcterms:created>
  <dcterms:modified xsi:type="dcterms:W3CDTF">2026-07-29T08:01:41Z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