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Sonic</w:t>
      </w:r>
      <w:r>
        <w:t xml:space="preserve"> </w:t>
      </w:r>
      <w:r>
        <w:t xml:space="preserve">Landscape</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2455ed05be3df091b25b9ec7c861f6d0251e10b"/>
    <w:p>
      <w:pPr>
        <w:pStyle w:val="Heading1"/>
      </w:pPr>
      <w:r>
        <w:rPr>
          <w:bCs/>
          <w:b/>
        </w:rPr>
        <w:t xml:space="preserve">Book Report:</w:t>
      </w:r>
      <w:r>
        <w:t xml:space="preserve"> </w:t>
      </w:r>
      <w:r>
        <w:t xml:space="preserve">Resonant Shores: The Evolution of the Modern Musician in New Zealand Auckland</w:t>
      </w:r>
    </w:p>
    <w:p>
      <w:pPr>
        <w:pStyle w:val="FirstParagraph"/>
      </w:pPr>
      <w:r>
        <w:rPr>
          <w:bCs/>
          <w:b/>
        </w:rPr>
        <w:t xml:space="preserve">Date:</w:t>
      </w:r>
    </w:p>
    <w:p>
      <w:pPr>
        <w:pStyle w:val="BodyText"/>
      </w:pPr>
      <w:r>
        <w:t xml:space="preserve">This document serves as a comprehensive analysis and report regarding the thematic exploration of music, artistry, and cultural identity within the specific geographic context of New Zealand Auckland. This report synthesizes insights derived from various literary works, biographical accounts, and sociological studies focusing on the role of the Musician in this vibrant Pacific metropolis.</w:t>
      </w:r>
    </w:p>
    <w:p>
      <w:pPr>
        <w:pStyle w:val="BodyText"/>
      </w:pPr>
      <w:r>
        <w:rPr>
          <w:bCs/>
          <w:b/>
        </w:rPr>
        <w:t xml:space="preserve">Subject:</w:t>
      </w:r>
    </w:p>
    <w:p>
      <w:pPr>
        <w:pStyle w:val="BodyText"/>
      </w:pPr>
      <w:r>
        <w:t xml:space="preserve">The intersection of musical innovation and urban culture in Auckland.</w:t>
      </w:r>
    </w:p>
    <w:bookmarkEnd w:id="20"/>
    <w:bookmarkStart w:id="21" w:name="introduction-to-the-auckland-music-scene"/>
    <w:p>
      <w:pPr>
        <w:pStyle w:val="Heading2"/>
      </w:pPr>
      <w:r>
        <w:t xml:space="preserve">1. Introduction to the Auckland Music Scene</w:t>
      </w:r>
    </w:p>
    <w:p>
      <w:pPr>
        <w:pStyle w:val="FirstParagraph"/>
      </w:pPr>
      <w:r>
        <w:t xml:space="preserve">New Zealand Auckland, often referred to as the "City of Sails," stands not merely as a geographical hub but as a cultural crucible where diverse influences converge to create unique sonic landscapes. This report explores how the city’s demographic diversity, its connection to Te Moana-nui-a-Kiwa (the Pacific Ocean), and its rapid urbanization have shaped the contemporary</w:t>
      </w:r>
      <w:r>
        <w:t xml:space="preserve"> </w:t>
      </w:r>
      <w:r>
        <w:rPr>
          <w:bCs/>
          <w:b/>
        </w:rPr>
        <w:t xml:space="preserve">Musician</w:t>
      </w:r>
      <w:r>
        <w:t xml:space="preserve">. Auckland is often described as one of the most multicultural cities in the Western world, a fact that deeply influences every note composed and performed within its boundaries. The following sections delve into how this environment defines the artistic output of local talent.</w:t>
      </w:r>
    </w:p>
    <w:bookmarkEnd w:id="21"/>
    <w:bookmarkStart w:id="22" w:name="X0ee2d38f80154910744546d55b8d8172bf57acd"/>
    <w:p>
      <w:pPr>
        <w:pStyle w:val="Heading2"/>
      </w:pPr>
      <w:r>
        <w:t xml:space="preserve">2. The Multicultural Melting Pot: Defining Identity</w:t>
      </w:r>
    </w:p>
    <w:p>
      <w:pPr>
        <w:pStyle w:val="FirstParagraph"/>
      </w:pPr>
      <w:r>
        <w:t xml:space="preserve">A central theme in contemporary literature regarding Auckland’s arts scene is the concept of hybridity. Unlike cities with a singular dominant cultural narrative, Auckland presents a tapestry of Pasifika, Māori, Asian, and European influences. For the</w:t>
      </w:r>
      <w:r>
        <w:t xml:space="preserve"> </w:t>
      </w:r>
      <w:r>
        <w:rPr>
          <w:bCs/>
          <w:b/>
        </w:rPr>
        <w:t xml:space="preserve">Musician</w:t>
      </w:r>
      <w:r>
        <w:t xml:space="preserve"> </w:t>
      </w:r>
      <w:r>
        <w:t xml:space="preserve">in New Zealand Auckland, this diversity is not just background noise; it is the primary instrument.</w:t>
      </w:r>
    </w:p>
    <w:p>
      <w:pPr>
        <w:pStyle w:val="BodyText"/>
      </w:pPr>
      <w:r>
        <w:t xml:space="preserve">In recent biographical accounts of prominent artists from this region, we observe a deliberate blending of traditional Māori taonga pūoro (traditional instruments) with modern electronic production. This fusion represents more than aesthetic experimentation; it is an act of cultural preservation and innovation. The report highlights that the modern Auckland artist refuses to be boxed into single-genre categories. Instead, they embody a fluid identity that reflects the complex heritage of their listeners. This adaptability is crucial for understanding the success of artists who bridge the gap between ancestral roots and futuristic sounds.</w:t>
      </w:r>
    </w:p>
    <w:bookmarkEnd w:id="22"/>
    <w:bookmarkStart w:id="23" w:name="X0d8e10387dfa2fb69d80c01688c5e8d1e16ea41"/>
    <w:p>
      <w:pPr>
        <w:pStyle w:val="Heading2"/>
      </w:pPr>
      <w:r>
        <w:t xml:space="preserve">3. The Role of Space: Volcanic Hills and Urban Studios</w:t>
      </w:r>
    </w:p>
    <w:p>
      <w:pPr>
        <w:pStyle w:val="FirstParagraph"/>
      </w:pPr>
      <w:r>
        <w:t xml:space="preserve">The physical geography of Auckland plays a pivotal role in shaping the mood and texture of its music. The report analyzes how the volcanic cones, such as Rangitoto and One Tree Hill, serve as visual metaphors in album art and lyrical themes for many local</w:t>
      </w:r>
      <w:r>
        <w:t xml:space="preserve"> </w:t>
      </w:r>
      <w:r>
        <w:rPr>
          <w:bCs/>
          <w:b/>
        </w:rPr>
        <w:t xml:space="preserve">Musician</w:t>
      </w:r>
      <w:r>
        <w:t xml:space="preserve">s. The rugged beauty of the landscape contrasts with the sleek modernity of downtown skyscrapers, creating a dichotomy that artists often explore in their work.</w:t>
      </w:r>
    </w:p>
    <w:p>
      <w:pPr>
        <w:pStyle w:val="BlockText"/>
      </w:pPr>
      <w:r>
        <w:t xml:space="preserve">"The rain falling on the tin roofs of West Auckland tells a different story than the sun glinting off the harbour bridge in Viaduct Harbour. To be a musician here is to listen to both stories simultaneously."</w:t>
      </w:r>
    </w:p>
    <w:p>
      <w:pPr>
        <w:pStyle w:val="FirstParagraph"/>
      </w:pPr>
      <w:r>
        <w:t xml:space="preserve">This quote, often cited in local literary reviews, underscores the importance of spatial awareness in Auckland's music scene. The isolation provided by islands and bays fosters introspection, while the dense urban centers encourage collaboration and high-energy performance. Understanding this geographic duality is essential for anyone studying the emotional resonance of music produced in New Zealand Auckland.</w:t>
      </w:r>
    </w:p>
    <w:bookmarkEnd w:id="23"/>
    <w:bookmarkStart w:id="24" w:name="Xcaf6f856f58f0e11d30640db1f0a8c4dd018a1b"/>
    <w:p>
      <w:pPr>
        <w:pStyle w:val="Heading2"/>
      </w:pPr>
      <w:r>
        <w:t xml:space="preserve">4. Community and Collaboration: The Support Network</w:t>
      </w:r>
    </w:p>
    <w:p>
      <w:pPr>
        <w:pStyle w:val="FirstParagraph"/>
      </w:pPr>
      <w:r>
        <w:t xml:space="preserve">A distinct feature of the Auckland music ecosystem is its tight-knit community structure. Unlike larger global metropolises where competition can breed isolation, the report identifies a strong ethos of collaboration in New Zealand Auckland. Venues such as the Town Hall, Britomart, and various community centers in neighborhoods like Ponsonby and Newmarket serve as hubs for networking.</w:t>
      </w:r>
    </w:p>
    <w:p>
      <w:pPr>
        <w:pStyle w:val="BodyText"/>
      </w:pPr>
      <w:r>
        <w:t xml:space="preserve">The</w:t>
      </w:r>
      <w:r>
        <w:t xml:space="preserve"> </w:t>
      </w:r>
      <w:r>
        <w:rPr>
          <w:bCs/>
          <w:b/>
        </w:rPr>
        <w:t xml:space="preserve">Musician</w:t>
      </w:r>
      <w:r>
        <w:t xml:space="preserve"> </w:t>
      </w:r>
      <w:r>
        <w:t xml:space="preserve">is rarely a solitary figure in this context. Instead, they are part of a collective effort to elevate the city’s profile on the international stage. This collaborative spirit is evident in the way producers, vocalists, and visual artists work together. The report notes that many successful projects originate from informal jam sessions in suburban homes rather than formal studio contracts. This grassroots approach ensures that the music remains authentic and grounded in community experiences.</w:t>
      </w:r>
    </w:p>
    <w:bookmarkEnd w:id="24"/>
    <w:bookmarkStart w:id="25" w:name="global-reach-vs.-local-roots"/>
    <w:p>
      <w:pPr>
        <w:pStyle w:val="Heading2"/>
      </w:pPr>
      <w:r>
        <w:t xml:space="preserve">5. Global Reach vs. Local Roots</w:t>
      </w:r>
    </w:p>
    <w:p>
      <w:pPr>
        <w:pStyle w:val="FirstParagraph"/>
      </w:pPr>
      <w:r>
        <w:t xml:space="preserve">A significant portion of this report examines the tension between maintaining local authenticity and achieving global appeal. Artists from New Zealand Auckland have increasingly found success on international platforms, yet there is a conscious effort to retain their distinct Kiwi identity. This balance is delicate; stripping away too much local flavor risks diluting the unique value proposition of Auckland’s artistic output.</w:t>
      </w:r>
    </w:p>
    <w:p>
      <w:pPr>
        <w:pStyle w:val="BodyText"/>
      </w:pPr>
      <w:r>
        <w:t xml:space="preserve">However, retaining local roots does not mean limiting global ambition. On the contrary, it enhances it. The report argues that audiences worldwide are increasingly seeking authentic voices from specific corners of the globe. The distinct accent, lyrical references to local landmarks like Aotea Square or Rangitoto Island, and the incorporation of te reo Māori provide a unique signature that distinguishes Auckland artists from their counterparts in London or New York.</w:t>
      </w:r>
    </w:p>
    <w:bookmarkEnd w:id="25"/>
    <w:bookmarkStart w:id="26" w:name="challenges-and-future-directions"/>
    <w:p>
      <w:pPr>
        <w:pStyle w:val="Heading2"/>
      </w:pPr>
      <w:r>
        <w:t xml:space="preserve">6. Challenges and Future Directions</w:t>
      </w:r>
    </w:p>
    <w:p>
      <w:pPr>
        <w:pStyle w:val="FirstParagraph"/>
      </w:pPr>
      <w:r>
        <w:t xml:space="preserve">No discussion of the music industry in New Zealand Auckland is complete without addressing the challenges faced by emerging</w:t>
      </w:r>
      <w:r>
        <w:t xml:space="preserve"> </w:t>
      </w:r>
      <w:r>
        <w:rPr>
          <w:bCs/>
          <w:b/>
        </w:rPr>
        <w:t xml:space="preserve">Musician</w:t>
      </w:r>
      <w:r>
        <w:t xml:space="preserve">s. Issues such as commercialization, gentrification of creative spaces, and economic disparities within the arts sector are prevalent. The report highlights that while Auckland offers abundant opportunities, sustaining a career requires resilience and strategic navigation of an evolving market.</w:t>
      </w:r>
    </w:p>
    <w:p>
      <w:pPr>
        <w:pStyle w:val="BodyText"/>
      </w:pPr>
      <w:r>
        <w:t xml:space="preserve">Furthermore, the rise of digital streaming platforms has changed how music is consumed. While this democratizes access for artists in New Zealand Auckland, it also creates a saturated market where standing out is increasingly difficult. The future success of musicians will likely depend on their ability to leverage technology while fostering deep, tangible connections with local communities.</w:t>
      </w:r>
    </w:p>
    <w:bookmarkEnd w:id="26"/>
    <w:bookmarkStart w:id="27" w:name="conclusion"/>
    <w:p>
      <w:pPr>
        <w:pStyle w:val="Heading2"/>
      </w:pPr>
      <w:r>
        <w:t xml:space="preserve">7. Conclusion</w:t>
      </w:r>
    </w:p>
    <w:p>
      <w:pPr>
        <w:pStyle w:val="FirstParagraph"/>
      </w:pPr>
      <w:r>
        <w:t xml:space="preserve">In conclusion, this Book Report has examined the multifaceted role of the Musician within the dynamic context of New Zealand Auckland. It is evident that being a musician in this city involves navigating a complex interplay of cultural heritage, geographic inspiration, and community collaboration. The unique sound emerging from Auckland is not accidental; it is cultivated through an engagement with its diverse population and stunning environment.</w:t>
      </w:r>
    </w:p>
    <w:p>
      <w:pPr>
        <w:pStyle w:val="BodyText"/>
      </w:pPr>
      <w:r>
        <w:t xml:space="preserve">For students of musicology, cultural studies, or urban planning, the case of Auckland offers profound insights into how place shapes art. The</w:t>
      </w:r>
      <w:r>
        <w:t xml:space="preserve"> </w:t>
      </w:r>
      <w:r>
        <w:rPr>
          <w:bCs/>
          <w:b/>
        </w:rPr>
        <w:t xml:space="preserve">Musician</w:t>
      </w:r>
      <w:r>
        <w:t xml:space="preserve"> </w:t>
      </w:r>
      <w:r>
        <w:t xml:space="preserve">in New Zealand Auckland serves as a cultural ambassador, weaving together the past and future through sound. As the city continues to grow and change, its musical output will undoubtedly reflect both its enduring traditions and its exciting innovations.</w:t>
      </w:r>
    </w:p>
    <w:p>
      <w:pPr>
        <w:pStyle w:val="BodyText"/>
      </w:pPr>
      <w:r>
        <w:t xml:space="preserve">This report affirms that understanding the music of Auckland requires more than just listening to songs; it requires understanding the heartbeats of a city that dances between tradition and modernity, isolation and connection. The stories contained within this analysis highlight why New Zealand Auckland remains a critical location for observing the evolution of contemporary global music.</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Sonic Landscape of a Musician in New Zealand Auckland</dc:title>
  <dc:creator/>
  <dc:language>en</dc:language>
  <cp:keywords/>
  <dcterms:created xsi:type="dcterms:W3CDTF">2026-07-30T06:47:54Z</dcterms:created>
  <dcterms:modified xsi:type="dcterms:W3CDTF">2026-07-30T06:47:54Z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