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Musician</w:t>
      </w:r>
      <w:r>
        <w:t xml:space="preserve"> </w:t>
      </w:r>
      <w:r>
        <w:t xml:space="preserve">Book</w:t>
      </w:r>
      <w:r>
        <w:t xml:space="preserve"> </w:t>
      </w:r>
      <w:r>
        <w:t xml:space="preserve">Report:</w:t>
      </w:r>
      <w:r>
        <w:t xml:space="preserve"> </w:t>
      </w:r>
      <w:r>
        <w:t xml:space="preserve">Russia</w:t>
      </w:r>
      <w:r>
        <w:t xml:space="preserve"> </w:t>
      </w:r>
      <w:r>
        <w:t xml:space="preserve">Moscow</w:t>
      </w:r>
    </w:p>
    <w:bookmarkStart w:id="26" w:name="Xe54f134dbe260b95456a8cecffc07cb3ee58fde"/>
    <w:p>
      <w:pPr>
        <w:pStyle w:val="Heading1"/>
      </w:pPr>
      <w:r>
        <w:t xml:space="preserve">A Comprehensive Book Report on the Musician</w:t>
      </w:r>
    </w:p>
    <w:bookmarkStart w:id="20" w:name="i.-introduction-and-contextual-framework"/>
    <w:p>
      <w:pPr>
        <w:pStyle w:val="Heading2"/>
      </w:pPr>
      <w:r>
        <w:t xml:space="preserve">I. Introduction and Contextual Framework</w:t>
      </w:r>
    </w:p>
    <w:p>
      <w:pPr>
        <w:pStyle w:val="FirstParagraph"/>
      </w:pPr>
      <w:r>
        <w:t xml:space="preserve">This book report serves as a detailed analytical review of the multifaceted subject of the musician, with a specific focus on its cultural, historical, and social implications within the context of Russia Moscow. The study of music is not merely an academic exercise in rhythm and melody; it is a profound exploration of human emotion, societal structure, and historical identity. When we consider the term "musician" through the lens of Russia Moscow, we are delving into one of the most significant cultural capitals in Europe. This report aims to dissect how the figure of the musician has evolved in this specific geographic and political hub, examining their role as custodians of tradition, innovators of modern soundscapes, and agents of social change. The following sections will provide a thorough examination that is essential for any scholar or enthusiast seeking to understand the deep interconnection between musical artistry and the urban fabric of Russia Moscow.</w:t>
      </w:r>
    </w:p>
    <w:bookmarkEnd w:id="20"/>
    <w:bookmarkStart w:id="21" w:name="X740853daabb37fb95f652ef96db4ce64f671f09"/>
    <w:p>
      <w:pPr>
        <w:pStyle w:val="Heading2"/>
      </w:pPr>
      <w:r>
        <w:t xml:space="preserve">II. Historical Significance: The Imperial Roots</w:t>
      </w:r>
    </w:p>
    <w:p>
      <w:pPr>
        <w:pStyle w:val="FirstParagraph"/>
      </w:pPr>
      <w:r>
        <w:t xml:space="preserve">To truly appreciate the modern musician in Russia Moscow, one must first look back to the Imperial era. During this period, musicians were often tied to aristocracy and state institutions, yet they possessed a unique ability to transcend social barriers through their art. In Russia Moscow, venues such as the Bolshoi Theatre became more than just places of entertainment; they were hubs of intellectual discourse and political signaling. The great composers and performers who graced these stages established a repertoire that defined Russian national identity. This historical foundation is crucial for our current understanding because it establishes the musician not just as an entertainer, but as a central pillar of cultural heritage in Russia Moscow. The legacy of Tchaikovsky, Rachmaninoff, and Shostakovich continues to influence contemporary musicians here, creating a bridge between the past and present that is unique to this region.</w:t>
      </w:r>
    </w:p>
    <w:bookmarkEnd w:id="21"/>
    <w:bookmarkStart w:id="22" w:name="iii.-the-soviet-era-music-as-ideology"/>
    <w:p>
      <w:pPr>
        <w:pStyle w:val="Heading2"/>
      </w:pPr>
      <w:r>
        <w:t xml:space="preserve">III. The Soviet Era: Music as Ideology</w:t>
      </w:r>
    </w:p>
    <w:p>
      <w:pPr>
        <w:pStyle w:val="FirstParagraph"/>
      </w:pPr>
      <w:r>
        <w:t xml:space="preserve">The narrative of the musician changes drastically when we move into the Soviet era within Russia Moscow. Under state socialism, music was frequently subjected to strict ideological controls. However, this period also gave rise to a complex dynamic where musicians navigated the fine line between state approval and artistic integrity. In Russia Moscow, this tension created some of the most poignant and powerful musical expressions in history. The musician became a symbol of resistance and resilience. Leningrad rock music, though originating elsewhere, had its profound echo chambers in Russia Moscow, influencing a generation of youth who sought freedom through sound. This era highlights the musician's role as a moral compass within society, particularly in the constrained environment of Soviet-era Russia Moscow.</w:t>
      </w:r>
    </w:p>
    <w:bookmarkEnd w:id="22"/>
    <w:bookmarkStart w:id="23" w:name="Xccda5378023e072c3db09279661eafe6b9ffc24"/>
    <w:p>
      <w:pPr>
        <w:pStyle w:val="Heading2"/>
      </w:pPr>
      <w:r>
        <w:t xml:space="preserve">IV. Contemporary Landscape: Diversity and Innovation</w:t>
      </w:r>
    </w:p>
    <w:p>
      <w:pPr>
        <w:pStyle w:val="FirstParagraph"/>
      </w:pPr>
      <w:r>
        <w:t xml:space="preserve">In modern times, the definition of a musician in Russia Moscow has expanded exponentially. The contemporary scene is characterized by an unprecedented diversity of genres, from classical orchestras maintaining imperial traditions to avant-garde electronic producers pushing the boundaries of sound in underground clubs. The city serves as a melting pot where East meets West, and this fusion is clearly audible in the works of today's leading musicians. Furthermore, Russia Moscow has become a global stage for collaboration. International artists frequently perform here, while local musicians gain global recognition. This globalization has enriched the local culture, allowing the musician to serve as a cultural ambassador. The accessibility of digital platforms has also democratized music creation in Russia Moscow, enabling independent artists to reach audiences without traditional gatekeepers, thereby reshaping the industry landscape significantly.</w:t>
      </w:r>
    </w:p>
    <w:bookmarkEnd w:id="23"/>
    <w:bookmarkStart w:id="24" w:name="v.-societal-impact-and-education"/>
    <w:p>
      <w:pPr>
        <w:pStyle w:val="Heading2"/>
      </w:pPr>
      <w:r>
        <w:t xml:space="preserve">V. Societal Impact and Education</w:t>
      </w:r>
    </w:p>
    <w:p>
      <w:pPr>
        <w:pStyle w:val="FirstParagraph"/>
      </w:pPr>
      <w:r>
        <w:t xml:space="preserve">The education system in Russia Moscow places a heavy emphasis on musical literacy, ensuring that the musician is respected and cultivated from a young age. Specialized music schools are prevalent throughout the city, providing rigorous training to aspiring artists. This educational infrastructure ensures that the standard of musicianship remains high, contributing to Russia Moscow's reputation as a global leader in classical and contemporary music education. Moreover, public concerts and community events organized by local musicians play a vital role in community building. In times of social uncertainty or economic hardship, music has historically served as a unifying force for the people of Russia Moscow. The musician provides solace, inspiration, and a shared language that transcends political divides and social stratifications.</w:t>
      </w:r>
    </w:p>
    <w:bookmarkEnd w:id="24"/>
    <w:bookmarkStart w:id="25" w:name="vi.-conclusion"/>
    <w:p>
      <w:pPr>
        <w:pStyle w:val="Heading2"/>
      </w:pPr>
      <w:r>
        <w:t xml:space="preserve">VI. Conclusion</w:t>
      </w:r>
    </w:p>
    <w:p>
      <w:pPr>
        <w:pStyle w:val="FirstParagraph"/>
      </w:pPr>
      <w:r>
        <w:t xml:space="preserve">In conclusion, this book report highlights that the concept of the "musician" in "Russia Moscow" is far more complex than a simple job description or artistic label. It represents a deep historical continuum that spans from Imperial grandeur to Soviet resilience and modern global integration. The musician in Russia Moscow acts as both a preserver of cultural identity and an innovator who embraces new technologies and genres. Understanding this dynamic is essential for anyone studying the cultural history of this vital city. As we look toward the future, it is clear that musicians will continue to play a pivotal role in shaping the social consciousness and artistic legacy of Russia Moscow. Their contributions remind us that music is not just an aesthetic pleasure but a fundamental human experience that binds communities together across time and space. This report underscores the necessity of supporting and understanding these artists, as they are the heartbeat of one of the world's most culturally rich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Musician Book Report: Russia Moscow</dc:title>
  <dc:creator/>
  <dc:language>en</dc:language>
  <cp:keywords/>
  <dcterms:created xsi:type="dcterms:W3CDTF">2026-07-29T20:13:35Z</dcterms:created>
  <dcterms:modified xsi:type="dcterms:W3CDTF">2026-07-29T20:13:35Z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