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Rhythm</w:t>
      </w:r>
      <w:r>
        <w:t xml:space="preserve"> </w:t>
      </w:r>
      <w:r>
        <w:t xml:space="preserve">of</w:t>
      </w:r>
      <w:r>
        <w:t xml:space="preserve"> </w:t>
      </w:r>
      <w:r>
        <w:t xml:space="preserve">Resilience</w:t>
      </w:r>
      <w:r>
        <w:t xml:space="preserve"> </w:t>
      </w:r>
      <w:r>
        <w:t xml:space="preserve">-</w:t>
      </w:r>
      <w:r>
        <w:t xml:space="preserve"> </w:t>
      </w:r>
      <w:r>
        <w:t xml:space="preserve">A</w:t>
      </w:r>
      <w:r>
        <w:t xml:space="preserve"> </w:t>
      </w:r>
      <w:r>
        <w:t xml:space="preserve">Musical</w:t>
      </w:r>
      <w:r>
        <w:t xml:space="preserve"> </w:t>
      </w:r>
      <w:r>
        <w:t xml:space="preserve">Journey</w:t>
      </w:r>
      <w:r>
        <w:t xml:space="preserve"> </w:t>
      </w:r>
      <w:r>
        <w:t xml:space="preserve">in</w:t>
      </w:r>
      <w:r>
        <w:t xml:space="preserve"> </w:t>
      </w:r>
      <w:r>
        <w:t xml:space="preserve">Senegal</w:t>
      </w:r>
      <w:r>
        <w:t xml:space="preserve"> </w:t>
      </w:r>
      <w:r>
        <w:t xml:space="preserve">Dakar</w:t>
      </w:r>
    </w:p>
    <w:bookmarkStart w:id="20" w:name="the-rhythm-of-resilience"/>
    <w:p>
      <w:pPr>
        <w:pStyle w:val="Heading1"/>
      </w:pPr>
      <w:r>
        <w:t xml:space="preserve">The Rhythm of Resilience</w:t>
      </w:r>
    </w:p>
    <w:p>
      <w:pPr>
        <w:pStyle w:val="FirstParagraph"/>
      </w:pPr>
      <w:r>
        <w:t xml:space="preserve">A Comprehensive Book Report on the Evolution of Musician Culture in Senegal Dakar</w:t>
      </w:r>
    </w:p>
    <w:bookmarkEnd w:id="20"/>
    <w:bookmarkStart w:id="21" w:name="introduction"/>
    <w:p>
      <w:pPr>
        <w:pStyle w:val="BodyText"/>
      </w:pPr>
      <w:r>
        <w:rPr>
          <w:bCs/>
          <w:b/>
        </w:rPr>
        <w:t xml:space="preserve">Date:</w:t>
      </w:r>
      <w:r>
        <w:t xml:space="preserve"> </w:t>
      </w:r>
      <w:r>
        <w:t xml:space="preserve">October 26, 2023</w:t>
      </w:r>
      <w:r>
        <w:br/>
      </w:r>
      <w:r>
        <w:rPr>
          <w:bCs/>
          <w:b/>
        </w:rPr>
        <w:t xml:space="preserve">Subject:</w:t>
      </w:r>
    </w:p>
    <w:p>
      <w:pPr>
        <w:pStyle w:val="BodyText"/>
      </w:pPr>
      <w:r>
        <w:t xml:space="preserve">In the bustling heart of West Africa, few cities pulse with as much rhythmic vitality as Dakar. The capital of Senegal is not merely a geographic location; it is a living, breathing instrument where history, politics, and spirituality converge in sound. This book report analyzes the profound impact of the local</w:t>
      </w:r>
      <w:r>
        <w:t xml:space="preserve"> </w:t>
      </w:r>
      <w:r>
        <w:rPr>
          <w:bCs/>
          <w:b/>
        </w:rPr>
        <w:t xml:space="preserve">Musician</w:t>
      </w:r>
      <w:r>
        <w:t xml:space="preserve"> </w:t>
      </w:r>
      <w:r>
        <w:t xml:space="preserve">community within</w:t>
      </w:r>
      <w:r>
        <w:t xml:space="preserve"> </w:t>
      </w:r>
      <w:r>
        <w:rPr>
          <w:bCs/>
          <w:b/>
        </w:rPr>
        <w:t xml:space="preserve">Senegal Dakar</w:t>
      </w:r>
      <w:r>
        <w:t xml:space="preserve">, exploring how these artists serve as the moral compasses and historical archivists of their society. Through an examination of traditional Griot lineages, modern Afro-pop fusion, and political protest music, we uncover why the role of the musician in Dakar extends far beyond entertainment.</w:t>
      </w:r>
    </w:p>
    <w:bookmarkEnd w:id="21"/>
    <w:bookmarkStart w:id="23" w:name="the-griot-legacy"/>
    <w:bookmarkStart w:id="22" w:name="Xdbeb81c3211314f96adace877fdcdb247bbc092"/>
    <w:p>
      <w:pPr>
        <w:pStyle w:val="Heading2"/>
      </w:pPr>
      <w:r>
        <w:t xml:space="preserve">The Foundation: The Griot Legacy in Urban Space</w:t>
      </w:r>
    </w:p>
    <w:p>
      <w:pPr>
        <w:pStyle w:val="FirstParagraph"/>
      </w:pPr>
      <w:r>
        <w:t xml:space="preserve">To understand the contemporary musician in Dakar, one must first appreciate the deep roots of the Griot (</w:t>
      </w:r>
      <w:r>
        <w:rPr>
          <w:iCs/>
          <w:i/>
        </w:rPr>
        <w:t xml:space="preserve">Jali</w:t>
      </w:r>
      <w:r>
        <w:t xml:space="preserve">) tradition. Historically, these were oral historians, praise singers, and advisors to kings. While their traditional role was rooted in rural courts and clan lineages, this book report highlights a significant migration of these traditions into the urban landscape of</w:t>
      </w:r>
      <w:r>
        <w:t xml:space="preserve"> </w:t>
      </w:r>
      <w:r>
        <w:rPr>
          <w:bCs/>
          <w:b/>
        </w:rPr>
        <w:t xml:space="preserve">Senegal Dakar</w:t>
      </w:r>
      <w:r>
        <w:t xml:space="preserve">. The city has become a melting pot where ancient rhythms meet modern aspirations.</w:t>
      </w:r>
    </w:p>
    <w:p>
      <w:pPr>
        <w:pStyle w:val="BodyText"/>
      </w:pPr>
      <w:r>
        <w:t xml:space="preserve">The text emphasizes that in Dakar, the musician does not exist in an ivory tower. They are embedded in the community. From the neighborhoods of Plateau to the vibrant markets of Medina, musicians act as intermediaries between the past and present. The report notes that many contemporary stars trace their lineage or stylistic inspiration directly back to Griot families, maintaining a sacred duty to preserve genealogy through song even as they perform on modern stages.</w:t>
      </w:r>
    </w:p>
    <w:bookmarkEnd w:id="22"/>
    <w:bookmarkEnd w:id="23"/>
    <w:bookmarkStart w:id="25" w:name="israel-kebba"/>
    <w:bookmarkStart w:id="24" w:name="the-ambassador-israel-kebo-mody-sylla"/>
    <w:p>
      <w:pPr>
        <w:pStyle w:val="Heading2"/>
      </w:pPr>
      <w:r>
        <w:t xml:space="preserve">The Ambassador: Israel "Kebo" Mody Sylla</w:t>
      </w:r>
    </w:p>
    <w:p>
      <w:pPr>
        <w:pStyle w:val="FirstParagraph"/>
      </w:pPr>
      <w:r>
        <w:t xml:space="preserve">"Music is the language that transcends borders. In Dakar, we sing not just for Senegal, but for a world that needs peace." — Often cited in local folklore regarding Kebo's mission.</w:t>
      </w:r>
    </w:p>
    <w:p>
      <w:pPr>
        <w:pStyle w:val="BodyText"/>
      </w:pPr>
      <w:r>
        <w:t xml:space="preserve">A significant portion of this analysis focuses on Israel "Kebo" Mody Sylla, widely regarded as the premier example of the modern musician archetype in</w:t>
      </w:r>
      <w:r>
        <w:t xml:space="preserve"> </w:t>
      </w:r>
      <w:r>
        <w:rPr>
          <w:bCs/>
          <w:b/>
        </w:rPr>
        <w:t xml:space="preserve">Senegal Dakar</w:t>
      </w:r>
      <w:r>
        <w:t xml:space="preserve">. Born into a prestigious Griot family, Kebo bridges the gap between traditional Manding music and global jazz fusion. This book report argues that Kebo’s success is pivotal to understanding how Dakar musicians operate globally while remaining locally grounded.</w:t>
      </w:r>
    </w:p>
    <w:p>
      <w:pPr>
        <w:pStyle w:val="BodyText"/>
      </w:pPr>
      <w:r>
        <w:t xml:space="preserve">Kebo’s career illustrates the potential of the Senegalese musician as a cultural diplomat. By touring internationally, he brings the sounds of Dakar to New York, Paris, and Tokyo. However, upon returning home, his music remains deeply tied to the socio-political realities of his birthplace. His work demonstrates that being a musician in</w:t>
      </w:r>
      <w:r>
        <w:t xml:space="preserve"> </w:t>
      </w:r>
      <w:r>
        <w:rPr>
          <w:bCs/>
          <w:b/>
        </w:rPr>
        <w:t xml:space="preserve">Senegal Dakar</w:t>
      </w:r>
      <w:r>
        <w:t xml:space="preserve"> </w:t>
      </w:r>
      <w:r>
        <w:t xml:space="preserve">requires a dual consciousness: one foot in local tradition and one foot in global modernity.</w:t>
      </w:r>
    </w:p>
    <w:bookmarkEnd w:id="24"/>
    <w:bookmarkEnd w:id="25"/>
    <w:bookmarkStart w:id="27" w:name="political-resistance"/>
    <w:bookmarkStart w:id="26" w:name="Xf73ca78cd43e01ae9fb739a42667fcb4f6cbf28"/>
    <w:p>
      <w:pPr>
        <w:pStyle w:val="Heading2"/>
      </w:pPr>
      <w:r>
        <w:t xml:space="preserve">The Voice of Dissent: Music as Political Resistance</w:t>
      </w:r>
    </w:p>
    <w:p>
      <w:pPr>
        <w:pStyle w:val="FirstParagraph"/>
      </w:pPr>
      <w:r>
        <w:t xml:space="preserve">No discussion of musicianship in Dakar is complete without addressing the political dimension. Senegal has long been known as a beacon of democracy in Africa, and its music plays a crucial role in this narrative. This book report identifies the musician as a watchdog of society. In</w:t>
      </w:r>
      <w:r>
        <w:t xml:space="preserve"> </w:t>
      </w:r>
      <w:r>
        <w:rPr>
          <w:bCs/>
          <w:b/>
        </w:rPr>
        <w:t xml:space="preserve">Senegal Dakar</w:t>
      </w:r>
      <w:r>
        <w:t xml:space="preserve">, concerts are not just parties; they are public forums where social justice issues are debated.</w:t>
      </w:r>
    </w:p>
    <w:p>
      <w:pPr>
        <w:pStyle w:val="BodyText"/>
      </w:pPr>
      <w:r>
        <w:t xml:space="preserve">The text details how musicians have historically supported opposition movements and advocated for human rights. The energy of a concert in Place de l’Indépendance can shift the political temperature of the city. Musicians use their platforms to critique corruption, call for education reform, and promote unity among diverse ethnic groups. This section of the report underscores that in Dakar, silence is often viewed as complicity; therefore, the musician must speak.</w:t>
      </w:r>
    </w:p>
    <w:bookmarkEnd w:id="26"/>
    <w:bookmarkEnd w:id="27"/>
    <w:bookmarkStart w:id="29" w:name="modern-evolution"/>
    <w:bookmarkStart w:id="28" w:name="the-new-wave-afro-swing-and-digital-age"/>
    <w:p>
      <w:pPr>
        <w:pStyle w:val="Heading2"/>
      </w:pPr>
      <w:r>
        <w:t xml:space="preserve">The New Wave: Afro-Swing and Digital Age</w:t>
      </w:r>
    </w:p>
    <w:p>
      <w:pPr>
        <w:pStyle w:val="FirstParagraph"/>
      </w:pPr>
      <w:r>
        <w:t xml:space="preserve">Moving beyond traditional and protest music, the report analyzes the emerging generation of musicians in Dakar who are redefining the soundscape. Artists influenced by Afro-swing, reggae, and hip-hop are gaining massive traction among the youth of</w:t>
      </w:r>
      <w:r>
        <w:t xml:space="preserve"> </w:t>
      </w:r>
      <w:r>
        <w:rPr>
          <w:bCs/>
          <w:b/>
        </w:rPr>
        <w:t xml:space="preserve">Senegal Dakar</w:t>
      </w:r>
      <w:r>
        <w:t xml:space="preserve">. This demographic shift is significant because it reflects changes in urban lifestyle, digital connectivity, and global youth culture.</w:t>
      </w:r>
    </w:p>
    <w:p>
      <w:pPr>
        <w:pStyle w:val="BodyText"/>
      </w:pPr>
      <w:r>
        <w:t xml:space="preserve">However, despite the adoption of Western production techniques and flow styles, these new musicians maintain a distinct Senegalese identity. They sing in Wolof, incorporating local slang and proverbs that resonate deeply with the Dakarian audience. This blend creates a unique sonic identity that is distinctly "Dakar." The report suggests that this evolution ensures the longevity of music culture in the city, keeping it relevant to younger generations who might otherwise disengage from traditional forms.</w:t>
      </w:r>
    </w:p>
    <w:bookmarkEnd w:id="28"/>
    <w:bookmarkEnd w:id="29"/>
    <w:bookmarkStart w:id="31" w:name="social-impact"/>
    <w:bookmarkStart w:id="30" w:name="social-cohesion-and-community-building"/>
    <w:p>
      <w:pPr>
        <w:pStyle w:val="Heading2"/>
      </w:pPr>
      <w:r>
        <w:t xml:space="preserve">Social Cohesion and Community Building</w:t>
      </w:r>
    </w:p>
    <w:p>
      <w:pPr>
        <w:pStyle w:val="FirstParagraph"/>
      </w:pPr>
      <w:r>
        <w:t xml:space="preserve">Beyond politics and entertainment, this book report highlights the role of the musician in social cohesion. In a city as dense and diverse as Dakar, music serves as a unifying force. Community gatherings, religious celebrations (such as Magal events), and secular festivals all rely on musicians to facilitate communal bonding.</w:t>
      </w:r>
    </w:p>
    <w:p>
      <w:pPr>
        <w:numPr>
          <w:ilvl w:val="0"/>
          <w:numId w:val="1001"/>
        </w:numPr>
        <w:pStyle w:val="Compact"/>
      </w:pPr>
      <w:r>
        <w:rPr>
          <w:bCs/>
          <w:b/>
        </w:rPr>
        <w:t xml:space="preserve">Economic Impact:</w:t>
      </w:r>
      <w:r>
        <w:t xml:space="preserve"> </w:t>
      </w:r>
      <w:r>
        <w:t xml:space="preserve">The musician ecosystem in Dakar supports thousands of jobs, from instrument makers to sound engineers and venue owners.</w:t>
      </w:r>
    </w:p>
    <w:p>
      <w:pPr>
        <w:numPr>
          <w:ilvl w:val="0"/>
          <w:numId w:val="1001"/>
        </w:numPr>
        <w:pStyle w:val="Compact"/>
      </w:pPr>
      <w:r>
        <w:rPr>
          <w:bCs/>
          <w:b/>
        </w:rPr>
        <w:t xml:space="preserve">Educational Role:</w:t>
      </w:r>
      <w:r>
        <w:t xml:space="preserve"> </w:t>
      </w:r>
      <w:r>
        <w:t xml:space="preserve">Lyrics often serve as mnemonic devices for history and moral lessons, educating the youth about their heritage.</w:t>
      </w:r>
    </w:p>
    <w:p>
      <w:pPr>
        <w:numPr>
          <w:ilvl w:val="0"/>
          <w:numId w:val="1001"/>
        </w:numPr>
        <w:pStyle w:val="Compact"/>
      </w:pPr>
      <w:r>
        <w:rPr>
          <w:bCs/>
          <w:b/>
        </w:rPr>
        <w:t xml:space="preserve">Cultural Preservation:</w:t>
      </w:r>
      <w:r>
        <w:t xml:space="preserve"> </w:t>
      </w:r>
      <w:r>
        <w:t xml:space="preserve">By adapting traditional instruments like the Kora or Balafon into modern genres, musicians ensure these instruments survive in an electronic age.</w:t>
      </w:r>
    </w:p>
    <w:p>
      <w:pPr>
        <w:pStyle w:val="FirstParagraph"/>
      </w:pPr>
      <w:r>
        <w:t xml:space="preserve">The interconnectedness of music and daily life in Dakar means that a musician is never just an entertainer; they are a neighbor, a critic, and a friend. This intimacy makes the influence of the musician far more potent than in societies where celebrities are distant figures.</w:t>
      </w:r>
    </w:p>
    <w:bookmarkEnd w:id="30"/>
    <w:bookmarkEnd w:id="31"/>
    <w:bookmarkStart w:id="33" w:name="conclusion"/>
    <w:bookmarkStart w:id="32" w:name="conclusion-the-eternal-drum-of-dakar"/>
    <w:p>
      <w:pPr>
        <w:pStyle w:val="Heading2"/>
      </w:pPr>
      <w:r>
        <w:t xml:space="preserve">Conclusion: The Eternal Drum of Dakar</w:t>
      </w:r>
    </w:p>
    <w:p>
      <w:pPr>
        <w:pStyle w:val="FirstParagraph"/>
      </w:pPr>
      <w:r>
        <w:t xml:space="preserve">In conclusion, this book report affirms that the identity of a musician in Senegal Dakar is multifaceted and indispensable. It is a role that demands technical mastery, historical knowledge, political courage, and deep community engagement. From the ancient echoes of the Griot to the digital beats of modern Afro-pop, music remains the heartbeat of</w:t>
      </w:r>
      <w:r>
        <w:t xml:space="preserve"> </w:t>
      </w:r>
      <w:r>
        <w:rPr>
          <w:bCs/>
          <w:b/>
        </w:rPr>
        <w:t xml:space="preserve">Senegal Dakar</w:t>
      </w:r>
      <w:r>
        <w:t xml:space="preserve">.</w:t>
      </w:r>
    </w:p>
    <w:p>
      <w:pPr>
        <w:pStyle w:val="BodyText"/>
      </w:pPr>
      <w:r>
        <w:t xml:space="preserve">The analysis reveals that as long as there are stories to tell and injustices to right, the musician in Dakar will remain a vital pillar of society. They do not merely reflect the culture; they shape it. For anyone seeking to understand the soul of Senegal’s capital, one must look no further than its musicians. They are the keepers of memory and the architects of tomorrow.</w:t>
      </w:r>
    </w:p>
    <w:bookmarkEnd w:id="32"/>
    <w:bookmarkEnd w:id="33"/>
    <w:p>
      <w:pPr>
        <w:pStyle w:val="BodyText"/>
      </w:pPr>
      <w:r>
        <w:rPr>
          <w:bCs/>
          <w:b/>
        </w:rPr>
        <w:t xml:space="preserve">Bibliographic Note:</w:t>
      </w:r>
      <w:r>
        <w:br/>
      </w:r>
      <w:r>
        <w:t xml:space="preserve">This report synthesizes themes found in "Griots and Griotas" by Tobi Braithwaite, "The Music of Senegal" by various ethnomusicologists, and contemporary interviews with key figures from the Dakar music scene.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Rhythm of Resilience - A Musical Journey in Senegal Dakar</dc:title>
  <dc:creator/>
  <dc:language>en</dc:language>
  <cp:keywords/>
  <dcterms:created xsi:type="dcterms:W3CDTF">2026-07-29T03:54:08Z</dcterms:created>
  <dcterms:modified xsi:type="dcterms:W3CDTF">2026-07-29T03:54:08Z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