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Musician</w:t>
      </w:r>
      <w:r>
        <w:t xml:space="preserve"> </w:t>
      </w:r>
      <w:r>
        <w:t xml:space="preserve">in</w:t>
      </w:r>
      <w:r>
        <w:t xml:space="preserve"> </w:t>
      </w:r>
      <w:r>
        <w:t xml:space="preserve">Singapore</w:t>
      </w:r>
      <w:r>
        <w:t xml:space="preserve"> </w:t>
      </w:r>
      <w:r>
        <w:t xml:space="preserve">Singapore</w:t>
      </w:r>
    </w:p>
    <w:bookmarkStart w:id="20" w:name="Xd77c8024549c49ace69ae0d021accb24f748768"/>
    <w:p>
      <w:pPr>
        <w:pStyle w:val="Heading1"/>
      </w:pPr>
      <w:r>
        <w:t xml:space="preserve">The Resonant Archipelago: A Comprehensive Book Report on The Musician in Singapore Singapore</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Cultural Analysis and Historical Review</w:t>
      </w:r>
      <w:r>
        <w:br/>
      </w:r>
      <w:r>
        <w:rPr>
          <w:bCs/>
          <w:b/>
        </w:rPr>
        <w:t xml:space="preserve">Location Context:</w:t>
      </w:r>
    </w:p>
    <w:bookmarkEnd w:id="20"/>
    <w:p>
      <w:pPr>
        <w:pStyle w:val="BodyText"/>
      </w:pPr>
      <w:r>
        <w:t xml:space="preserve">The island nation of Singapore, located at the crossroads of major shipping lanes and cultural intersections in Southeast Asia, has evolved from a humble trading port into a global hub for finance, technology, and increasingly,</w:t>
      </w:r>
      <w:r>
        <w:rPr>
          <w:iCs/>
          <w:i/>
        </w:rPr>
        <w:t xml:space="preserve">creative arts. Within this rapid modernization lies a profound narrative about identity,</w:t>
      </w:r>
      <w:r>
        <w:t xml:space="preserve"> </w:t>
      </w:r>
      <w:r>
        <w:t xml:space="preserve">heritage,</w:t>
      </w:r>
    </w:p>
    <w:p>
      <w:pPr>
        <w:pStyle w:val="BodyText"/>
      </w:pPr>
      <w:r>
        <w:t xml:space="preserve">and expression. This book report analyzes the critical themes surrounding the role of the</w:t>
      </w:r>
      <w:r>
        <w:t xml:space="preserve"> </w:t>
      </w:r>
      <w:r>
        <w:rPr>
          <w:bCs/>
          <w:b/>
        </w:rPr>
        <w:t xml:space="preserve">Musician</w:t>
      </w:r>
    </w:p>
    <w:bookmarkStart w:id="21" w:name="section"/>
    <w:p>
      <w:pPr>
        <w:pStyle w:val="Heading2"/>
      </w:pPr>
    </w:p>
    <w:p>
      <w:pPr>
        <w:pStyle w:val="FirstParagraph"/>
      </w:pPr>
      <w:r>
        <w:t xml:space="preserve">I. Introduction: The Sonic Identity of an Island Nation</w:t>
      </w:r>
    </w:p>
    <w:p>
      <w:pPr>
        <w:pStyle w:val="BodyText"/>
      </w:pPr>
      <w:r>
        <w:t xml:space="preserve">When one considers Singapore, images often come to mind of Marina Bay Sands, the efficient public transport system, and the gleaming skyscrapers that define its skyline. However,</w:t>
      </w:r>
    </w:p>
    <w:p>
      <w:pPr>
        <w:pStyle w:val="BodyText"/>
      </w:pPr>
      <w:r>
        <w:t xml:space="preserve">Singapore Singapore is equally defined by its soundscape. The book report on</w:t>
      </w:r>
    </w:p>
    <w:p>
      <w:pPr>
        <w:pStyle w:val="BodyText"/>
      </w:pPr>
      <w:r>
        <w:t xml:space="preserve">The Musician in this context explores how music serves as a mirror to societal changes.</w:t>
      </w:r>
    </w:p>
    <w:p>
      <w:pPr>
        <w:pStyle w:val="BodyText"/>
      </w:pPr>
      <w:r>
        <w:t xml:space="preserve">In Singapore Singapore, the concept of the "Musician" is not confined to classical performers or pop stars. It encompasses traditional musicians preserving Peranakan melodies, electronic producers experimenting with digital soundscapes, and street buskers singing in multiple languages. This diversity reflects the multicultural fabric of Singapore's society.</w:t>
      </w:r>
      <w:r>
        <w:t xml:space="preserve">For students and researchers studying Singapore Singapore,</w:t>
      </w:r>
    </w:p>
    <w:p>
      <w:pPr>
        <w:pStyle w:val="BodyText"/>
      </w:pPr>
      <w:r>
        <w:t xml:space="preserve">The intersection of tradition and modernity is key. The book highlights how early music in colonial-era Singapore was dominated by Western classical influences, introduced by British administrators. However,</w:t>
      </w:r>
      <w:r>
        <w:t xml:space="preserve">the indigenous Populace</w:t>
      </w:r>
    </w:p>
    <w:p>
      <w:pPr>
        <w:pStyle w:val="BodyText"/>
      </w:pPr>
      <w:r>
        <w:rPr>
          <w:bCs/>
          <w:b/>
        </w:rPr>
        <w:t xml:space="preserve">The Musician</w:t>
      </w:r>
      <w:r>
        <w:t xml:space="preserve"> </w:t>
      </w:r>
      <w:r>
        <w:t xml:space="preserve">in this period often acted as a bridge between cultures, interpreting Western scores for local audiences while simultaneously incorporating local folk elements into their performances.</w:t>
      </w:r>
      <w:r>
        <w:t xml:space="preserve">This duality is essential to understanding the cultural evolution of Singapore Singapore.</w:t>
      </w:r>
    </w:p>
    <w:bookmarkEnd w:id="21"/>
    <w:bookmarkStart w:id="22" w:name="section-1"/>
    <w:p>
      <w:pPr>
        <w:pStyle w:val="Heading2"/>
      </w:pPr>
    </w:p>
    <w:p>
      <w:pPr>
        <w:pStyle w:val="FirstParagraph"/>
      </w:pPr>
      <w:r>
        <w:t xml:space="preserve">II. The Evolution of the Musician in Post-Independence Singapore</w:t>
      </w:r>
    </w:p>
    <w:p>
      <w:pPr>
        <w:pStyle w:val="BodyText"/>
      </w:pPr>
      <w:r>
        <w:t xml:space="preserve">Upon gaining independence,</w:t>
      </w:r>
      <w:r>
        <w:t xml:space="preserve">Singapore Singapore faced the urgent task of nation-building.</w:t>
      </w:r>
    </w:p>
    <w:p>
      <w:pPr>
        <w:pStyle w:val="BodyText"/>
      </w:pPr>
      <w:r>
        <w:t xml:space="preserve">Musicians played a pivotal role in this endeavor. State-supported initiatives aimed to create a distinct "National Identity," and music was instrumental in this process. The book details how composers were encouraged to write national songs that reflected the shared aspirations of Malay, Chinese, Indian,</w:t>
      </w:r>
      <w:r>
        <w:t xml:space="preserve">and Eurasian communities.</w:t>
      </w:r>
    </w:p>
    <w:p>
      <w:pPr>
        <w:pStyle w:val="BodyText"/>
      </w:pPr>
      <w:r>
        <w:t xml:space="preserve">In the realm of</w:t>
      </w:r>
      <w:r>
        <w:t xml:space="preserve"> </w:t>
      </w:r>
      <w:r>
        <w:rPr>
          <w:bCs/>
          <w:b/>
        </w:rPr>
        <w:t xml:space="preserve">The Musician</w:t>
      </w:r>
      <w:r>
        <w:t xml:space="preserve">, this era saw the rise of local orchestras and choirs. Institutions like The Arts House and later, Esplanade - Theatres on the Bay (though built much later), began to foster a sense that Singapore Singapore was a legitimate stage for high art. Musicians were no longer just entertainers; they were nation-builders.</w:t>
      </w:r>
      <w:r>
        <w:t xml:space="preserve">For anyone exploring the cultural history of Singapore Singapore,</w:t>
      </w:r>
    </w:p>
    <w:p>
      <w:pPr>
        <w:pStyle w:val="BodyText"/>
      </w:pPr>
      <w:r>
        <w:t xml:space="preserve">The transition from purely functional music for social gatherings to concert-hall worthy compositions marks a significant turning point. The book emphasizes that this period laid the groundwork for today’s vibrant scene, where local talents are recognized internationally.</w:t>
      </w:r>
      <w:r>
        <w:t xml:space="preserve">The narrative arc from colonial subjecthood to confident global citizenry is audible in the works of composers like Tan Swie Heng and Joseph Chan.</w:t>
      </w:r>
    </w:p>
    <w:p>
      <w:pPr>
        <w:pStyle w:val="BodyText"/>
      </w:pPr>
      <w:r>
        <w:t xml:space="preserve">The contemporary scene in Singapore Singapore is characterized by a breaking of boundaries. The traditional hierarchy between "high art" (classical/opera) and "low art" (pop/hip-hop) has dissolved.</w:t>
      </w:r>
      <w:r>
        <w:t xml:space="preserve">The modern Musician in this environment is often multi-hyphenate.</w:t>
      </w:r>
    </w:p>
    <w:p>
      <w:pPr>
        <w:pStyle w:val="BodyText"/>
      </w:pPr>
      <w:r>
        <w:t xml:space="preserve">They may perform at a prestigious concert at the Esplanade, release a hip-hop track that goes viral on social media, and teach traditional erhu or violin techniques to the next generation. This fluidity is unique to the Singaporean context,</w:t>
      </w:r>
      <w:r>
        <w:t xml:space="preserve">where resource constraints have forced artists to be versatile.</w:t>
      </w:r>
    </w:p>
    <w:p>
      <w:pPr>
        <w:pStyle w:val="BodyText"/>
      </w:pPr>
      <w:r>
        <w:t xml:space="preserve">In</w:t>
      </w:r>
      <w:r>
        <w:t xml:space="preserve"> </w:t>
      </w:r>
      <w:r>
        <w:rPr>
          <w:bCs/>
          <w:b/>
        </w:rPr>
        <w:t xml:space="preserve">Singapore Singapore</w:t>
      </w:r>
      <w:r>
        <w:t xml:space="preserve">, collaboration is key. The book provides numerous case studies of cross-cultural collaborations—such as a fusion of Indian classical raga with Western electronic beats—that reflect the demographic reality of the city-state.</w:t>
      </w:r>
      <w:r>
        <w:t xml:space="preserve">These musical hybrids serve as auditory metaphors for multiculturalism in practice.</w:t>
      </w:r>
    </w:p>
    <w:p>
      <w:pPr>
        <w:pStyle w:val="BodyText"/>
      </w:pPr>
      <w:r>
        <w:t xml:space="preserve">Furthermore, digital platforms have democratized music distribution. In Singapore Singapore, independent musicians no longer rely solely on major record labels. They can reach niche audiences directly, fostering a more diverse range of voices than ever before.</w:t>
      </w:r>
      <w:r>
        <w:t xml:space="preserve">This shift empowers the Musician to take control of their narrative.</w:t>
      </w:r>
    </w:p>
    <w:p>
      <w:pPr>
        <w:pStyle w:val="BodyText"/>
      </w:pPr>
      <w:r>
        <w:t xml:space="preserve">The physical spaces for music in Singapore Singapore have evolved significantly. Historically, performances were held in colonial-era structures or community halls. Today,</w:t>
      </w:r>
      <w:r>
        <w:t xml:space="preserve">Singapore Singapore boasts world-class venues like the Esplanade Concert Hall and the Victoria Memorial Hall,</w:t>
      </w:r>
    </w:p>
    <w:p>
      <w:pPr>
        <w:pStyle w:val="BodyText"/>
      </w:pPr>
      <w:r>
        <w:t xml:space="preserve">which provide acoustically superior environments for both local and international artists.</w:t>
      </w:r>
      <w:r>
        <w:t xml:space="preserve">Moreover, grassroots music spaces such as The Substation (historically) and various cafes in areas like Tiong Bahru have become incubators for experimental music.</w:t>
      </w:r>
    </w:p>
    <w:p>
      <w:pPr>
        <w:pStyle w:val="BodyText"/>
      </w:pPr>
      <w:r>
        <w:t xml:space="preserve">The book report notes that urban planning in Singapore Singapore increasingly considers the "noise environment" as part of quality of life. Parks are designed with performance stages, and MRT stations feature regular musical showcases.</w:t>
      </w:r>
      <w:r>
        <w:t xml:space="preserve">This integration ensures that the Musician is accessible to the general public,</w:t>
      </w:r>
    </w:p>
    <w:p>
      <w:pPr>
        <w:pStyle w:val="BodyText"/>
      </w:pPr>
      <w:r>
        <w:t xml:space="preserve">not just those who can afford tickets to formal concerts. This accessibility reinforces the idea that music is a public good in Singapore Singapore.</w:t>
      </w:r>
      <w:r>
        <w:t xml:space="preserve">The infrastructure supports both elite artistry and grassroots expression.</w:t>
      </w:r>
    </w:p>
    <w:p>
      <w:pPr>
        <w:pStyle w:val="BodyText"/>
      </w:pPr>
      <w:r>
        <w:t xml:space="preserve">The book concludes with an examination of challenges facing musicians today. Despite progress issues remain, including financial sustainability,</w:t>
      </w:r>
      <w:r>
        <w:t xml:space="preserve">government funding criteria that may favor certain genres over others,</w:t>
      </w:r>
    </w:p>
    <w:p>
      <w:pPr>
        <w:pStyle w:val="BodyText"/>
      </w:pPr>
      <w:r>
        <w:t xml:space="preserve">and the pressure to conform to market demands.</w:t>
      </w:r>
      <w:r>
        <w:t xml:space="preserve">In Singapore Singapore,</w:t>
      </w:r>
    </w:p>
    <w:p>
      <w:pPr>
        <w:pStyle w:val="BodyText"/>
      </w:pPr>
      <w:r>
        <w:rPr>
          <w:bCs/>
          <w:b/>
        </w:rPr>
        <w:t xml:space="preserve">The Musician</w:t>
      </w:r>
      <w:r>
        <w:t xml:space="preserve">navigates a complex landscape where cultural policy plays a significant role in determining what gets funded and promoted. However,</w:t>
      </w:r>
      <w:r>
        <w:t xml:space="preserve">the resilience of the creative community is evident.</w:t>
      </w:r>
    </w:p>
    <w:p>
      <w:pPr>
        <w:pStyle w:val="BodyText"/>
      </w:pPr>
      <w:r>
        <w:t xml:space="preserve">New initiatives support mental health for artists, professional development, and international touring opportunities.</w:t>
      </w:r>
    </w:p>
    <w:p>
      <w:pPr>
        <w:pStyle w:val="BodyText"/>
      </w:pPr>
      <w:r>
        <w:t xml:space="preserve">For Singapore Singapore, supporting these artists is not merely an act of cultural patronage but an economic investment in its soft power and global image. As a global city,</w:t>
      </w:r>
      <w:r>
        <w:rPr>
          <w:bCs/>
          <w:b/>
        </w:rPr>
        <w:t xml:space="preserve">Singapore Singapore</w:t>
      </w:r>
      <w:r>
        <w:t xml:space="preserve"> </w:t>
      </w:r>
      <w:r>
        <w:t xml:space="preserve">needs its</w:t>
      </w:r>
      <w:r>
        <w:t xml:space="preserve"> </w:t>
      </w:r>
      <w:r>
        <w:rPr>
          <w:bCs/>
          <w:b/>
        </w:rPr>
        <w:t xml:space="preserve">Musician</w:t>
      </w:r>
      <w:r>
        <w:t xml:space="preserve">n to tell its story to the world.</w:t>
      </w:r>
      <w:r>
        <w:t xml:space="preserve">The strength of the arts sector is increasingly seen as a marker of national vitality.</w:t>
      </w:r>
    </w:p>
    <w:p>
      <w:pPr>
        <w:pStyle w:val="BodyText"/>
      </w:pPr>
      <w:r>
        <w:t xml:space="preserve">In conclusion,</w:t>
      </w:r>
    </w:p>
    <w:p>
      <w:pPr>
        <w:pStyle w:val="BodyText"/>
      </w:pPr>
      <w:r>
        <w:t xml:space="preserve">this book report underscores the profound significance of The Musician in the context of Singapore Singapore.</w:t>
      </w:r>
    </w:p>
    <w:p>
      <w:pPr>
        <w:pStyle w:val="BodyText"/>
      </w:pPr>
      <w:r>
        <w:t xml:space="preserve">The narrative is one of transformation—from colonial adjuncts to nation-building patriots, and finally to global creative entrepreneurs.</w:t>
      </w:r>
      <w:r>
        <w:t xml:space="preserve">The music produced in Singapore Singapore is a testament to its unique position as a crossroads culture.</w:t>
      </w:r>
    </w:p>
    <w:p>
      <w:pPr>
        <w:pStyle w:val="BodyText"/>
      </w:pPr>
      <w:r>
        <w:t xml:space="preserve">It blends Eastern and Western influences,</w:t>
      </w:r>
    </w:p>
    <w:p>
      <w:pPr>
        <w:pStyle w:val="BodyText"/>
      </w:pPr>
      <w:r>
        <w:t xml:space="preserve">traditional and modern elements,</w:t>
      </w:r>
    </w:p>
    <w:p>
      <w:pPr>
        <w:pStyle w:val="BodyText"/>
      </w:pPr>
      <w:r>
        <w:t xml:space="preserve">Singapore Singapore</w:t>
      </w:r>
    </w:p>
    <w:p>
      <w:pPr>
        <w:pStyle w:val="BodyText"/>
      </w:pPr>
      <w:r>
        <w:t xml:space="preserve">The study of the Musician here offers insights into broader societal trends, including multiculturalism, globalization,</w:t>
      </w:r>
    </w:p>
    <w:p>
      <w:pPr>
        <w:pStyle w:val="BodyText"/>
      </w:pPr>
      <w:r>
        <w:t xml:space="preserve">and technological adaptation.</w:t>
      </w:r>
    </w:p>
    <w:p>
      <w:pPr>
        <w:pStyle w:val="BodyText"/>
      </w:pPr>
      <w:r>
        <w:rPr>
          <w:iCs/>
          <w:i/>
        </w:rPr>
        <w:t xml:space="preserve">This document serves as a comprehensive overview for those interested in understanding how sound shapes identity in one of Asia’s most dynamic cities. The future looks bright for the Musician in Singapore Singapore,</w:t>
      </w:r>
    </w:p>
    <w:p>
      <w:pPr>
        <w:pStyle w:val="BodyText"/>
      </w:pPr>
      <w:r>
        <w:t xml:space="preserve">provided there is continued support and recognition of their vital role in society.</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Musician in Singapore Singapore</dc:title>
  <dc:creator/>
  <dc:language>en</dc:language>
  <cp:keywords/>
  <dcterms:created xsi:type="dcterms:W3CDTF">2026-07-29T17:15:55Z</dcterms:created>
  <dcterms:modified xsi:type="dcterms:W3CDTF">2026-07-29T17:15:55Z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