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9945454d5e10f5039550740ec28856fb256ff9"/>
    <w:p>
      <w:pPr>
        <w:pStyle w:val="Heading1"/>
      </w:pPr>
      <w:r>
        <w:t xml:space="preserve">Book Report: The Universal Language of Melody</w:t>
      </w:r>
    </w:p>
    <w:p>
      <w:pPr>
        <w:pStyle w:val="FirstParagraph"/>
      </w:pPr>
      <w:r>
        <w:rPr>
          <w:bCs/>
          <w:b/>
        </w:rPr>
        <w:t xml:space="preserve">Title:</w:t>
      </w:r>
      <w:r>
        <w:t xml:space="preserve">The Soul of Sound: A Global Journey Through Music History</w:t>
      </w:r>
    </w:p>
    <w:p>
      <w:pPr>
        <w:pStyle w:val="BodyText"/>
      </w:pPr>
      <w:r>
        <w:rPr>
          <w:bCs/>
          <w:b/>
        </w:rPr>
        <w:t xml:space="preserve">Musicians Featured:</w:t>
      </w:r>
      <w:r>
        <w:t xml:space="preserve">A comprehensive anthology featuring legends from the Arab world to Western classical icons.</w:t>
      </w:r>
    </w:p>
    <w:p>
      <w:pPr>
        <w:pStyle w:val="BodyText"/>
      </w:pPr>
      <w:r>
        <w:rPr>
          <w:bCs/>
          <w:b/>
        </w:rPr>
        <w:t xml:space="preserve">Date of Report:</w:t>
      </w:r>
      <w:r>
        <w:t xml:space="preserve">October 2023</w:t>
      </w:r>
    </w:p>
    <w:p>
      <w:pPr>
        <w:pStyle w:val="BodyText"/>
      </w:pPr>
      <w:r>
        <w:rPr>
          <w:bCs/>
          <w:b/>
        </w:rPr>
        <w:t xml:space="preserve">Distribution Area:</w:t>
      </w:r>
      <w:r>
        <w:t xml:space="preserve">Educational Institutions in United Arab Emirates Dubai</w:t>
      </w:r>
    </w:p>
    <w:bookmarkEnd w:id="20"/>
    <w:bookmarkStart w:id="21" w:name="Xd2cdc847e0a1d9f33b19b84d7bb6d5848d60717"/>
    <w:p>
      <w:pPr>
        <w:pStyle w:val="Heading2"/>
      </w:pPr>
      <w:r>
        <w:t xml:space="preserve">I. Introduction: The Cultural Context of United Arab Emirates Dubai</w:t>
      </w:r>
    </w:p>
    <w:p>
      <w:pPr>
        <w:pStyle w:val="FirstParagraph"/>
      </w:pPr>
      <w:r>
        <w:t xml:space="preserve">In the modern era, few cities embody the fusion of tradition and hyper-modernity quite like</w:t>
      </w:r>
      <w:r>
        <w:t xml:space="preserve"> </w:t>
      </w:r>
      <w:r>
        <w:rPr>
          <w:bCs/>
          <w:b/>
        </w:rPr>
        <w:t xml:space="preserve">United Arab Emirates Dubai</w:t>
      </w:r>
      <w:r>
        <w:t xml:space="preserve">. As a global hub for culture, commerce, and innovation, Dubai serves as a melting pot where diverse musical traditions converge. It is within this vibrant cultural landscape that we examine the role of music not merely as entertainment, but as a vital tool for education and cultural preservation. This report focuses on the study of</w:t>
      </w:r>
      <w:r>
        <w:t xml:space="preserve"> </w:t>
      </w:r>
      <w:r>
        <w:rPr>
          <w:bCs/>
          <w:b/>
        </w:rPr>
        <w:t xml:space="preserve">Musician</w:t>
      </w:r>
      <w:r>
        <w:t xml:space="preserve"> </w:t>
      </w:r>
      <w:r>
        <w:t xml:space="preserve">profiles—specifically those who bridge Eastern and Western musical paradigms—to understand how auditory arts shape identity in one of the world's most dynamic cities.</w:t>
      </w:r>
      <w:r>
        <w:t xml:space="preserve"> </w:t>
      </w:r>
      <w:r>
        <w:t xml:space="preserve">For students and educators in Dubai, understanding the history of music is essential for developing global citizenship. The curriculum emphasizes that a</w:t>
      </w:r>
      <w:r>
        <w:t xml:space="preserve"> </w:t>
      </w:r>
      <w:r>
        <w:rPr>
          <w:bCs/>
          <w:b/>
        </w:rPr>
        <w:t xml:space="preserve">Musician</w:t>
      </w:r>
      <w:r>
        <w:t xml:space="preserve"> </w:t>
      </w:r>
      <w:r>
        <w:t xml:space="preserve">is not just a performer but a historian, an innovator, and a cultural ambassador. By analyzing specific case studies of influential artists who have resonated within the Gulf region and globally, this report highlights the educational value of musical literacy in</w:t>
      </w:r>
      <w:r>
        <w:t xml:space="preserve"> </w:t>
      </w:r>
      <w:r>
        <w:rPr>
          <w:bCs/>
          <w:b/>
        </w:rPr>
        <w:t xml:space="preserve">United Arab Emirates Dubai</w:t>
      </w:r>
      <w:r>
        <w:t xml:space="preserve">. The document aims to provide a framework for teachers and students to appreciate how music fosters empathy, historical awareness, and artistic expression in an increasingly interconnected world.</w:t>
      </w:r>
    </w:p>
    <w:bookmarkEnd w:id="21"/>
    <w:bookmarkStart w:id="22" w:name="ii.-defining-the-role-of-the-musician"/>
    <w:p>
      <w:pPr>
        <w:pStyle w:val="Heading2"/>
      </w:pPr>
      <w:r>
        <w:t xml:space="preserve">II. Defining the Role of the Musician</w:t>
      </w:r>
    </w:p>
    <w:p>
      <w:pPr>
        <w:pStyle w:val="FirstParagraph"/>
      </w:pPr>
      <w:r>
        <w:t xml:space="preserve">The term "</w:t>
      </w:r>
      <w:r>
        <w:rPr>
          <w:bCs/>
          <w:b/>
        </w:rPr>
        <w:t xml:space="preserve">Musician</w:t>
      </w:r>
      <w:r>
        <w:t xml:space="preserve">" encompasses a vast spectrum of individuals who contribute to the auditory landscape of society. In this report, we define a musician broadly as any individual who creates, performs, or preserves musical heritage. However, for educational purposes in</w:t>
      </w:r>
      <w:r>
        <w:t xml:space="preserve"> </w:t>
      </w:r>
      <w:r>
        <w:rPr>
          <w:bCs/>
          <w:b/>
        </w:rPr>
        <w:t xml:space="preserve">United Arab Emirates Dubai</w:t>
      </w:r>
      <w:r>
        <w:t xml:space="preserve">, we focus on three distinct categories: the Traditional Master (Ustad), the Contemporary Innovator, and the Cross-Cultural Collaborator.</w:t>
      </w:r>
      <w:r>
        <w:t xml:space="preserve"> </w:t>
      </w:r>
      <w:r>
        <w:t xml:space="preserve">The traditional master represents the guardians of heritage. In Dubai and across</w:t>
      </w:r>
      <w:r>
        <w:t xml:space="preserve"> </w:t>
      </w:r>
      <w:r>
        <w:rPr>
          <w:bCs/>
          <w:b/>
        </w:rPr>
        <w:t xml:space="preserve">United Arab Emirates Dubai</w:t>
      </w:r>
      <w:r>
        <w:t xml:space="preserve">, there is a profound respect for Al Ayyal music, Tanbura rhythms, and Bedouin poetry set to melody. These artists preserve the linguistic and emotional history of the Arabian Peninsula. On the other hand, contemporary innovators utilize technology to push boundaries, reflecting Dubai’s status as a futuristic city where art meets digital innovation. Finally, cross-cultural collaborators highlight Dubai’s international nature; these musicians blend genres such as Jazz with Arabic Maqam scales or Electronic Dance Music with Oud techniques. Understanding these distinctions allows students in</w:t>
      </w:r>
      <w:r>
        <w:t xml:space="preserve"> </w:t>
      </w:r>
      <w:r>
        <w:rPr>
          <w:bCs/>
          <w:b/>
        </w:rPr>
        <w:t xml:space="preserve">United Arab Emirates Dubai</w:t>
      </w:r>
      <w:r>
        <w:t xml:space="preserve"> </w:t>
      </w:r>
      <w:r>
        <w:t xml:space="preserve">to appreciate the multifaceted nature of artistic contribution.</w:t>
      </w:r>
    </w:p>
    <w:bookmarkEnd w:id="22"/>
    <w:bookmarkStart w:id="23" w:name="iii.-case-study-bridging-east-and-west"/>
    <w:p>
      <w:pPr>
        <w:pStyle w:val="Heading2"/>
      </w:pPr>
      <w:r>
        <w:t xml:space="preserve">III. Case Study: Bridging East and West</w:t>
      </w:r>
    </w:p>
    <w:p>
      <w:pPr>
        <w:pStyle w:val="FirstParagraph"/>
      </w:pPr>
      <w:r>
        <w:t xml:space="preserve">To illustrate the impact of a</w:t>
      </w:r>
      <w:r>
        <w:t xml:space="preserve"> </w:t>
      </w:r>
      <w:r>
        <w:rPr>
          <w:bCs/>
          <w:b/>
        </w:rPr>
        <w:t xml:space="preserve">Musician</w:t>
      </w:r>
      <w:r>
        <w:t xml:space="preserve">, we examine two prominent figures whose work is frequently studied in international curricula within</w:t>
      </w:r>
      <w:r>
        <w:t xml:space="preserve"> </w:t>
      </w:r>
      <w:r>
        <w:rPr>
          <w:bCs/>
          <w:b/>
        </w:rPr>
        <w:t xml:space="preserve">United Arab Emirates Dubai</w:t>
      </w:r>
      <w:r>
        <w:t xml:space="preserve">. The first is Fairuz, the Lebanese icon who became a symbol of Arab musical pride. Her voice transcended political boundaries, offering solace and identity to millions. In classrooms in Dubai, her music is analyzed not only for its melodic beauty but for its role in maintaining cultural cohesion during times of change.</w:t>
      </w:r>
      <w:r>
        <w:t xml:space="preserve"> </w:t>
      </w:r>
      <w:r>
        <w:t xml:space="preserve">The second figure is Ravi Shankar, the sitar virtuoso who introduced Indian classical music to Western audiences. His collaboration with The Beatles demonstrated how a</w:t>
      </w:r>
      <w:r>
        <w:t xml:space="preserve"> </w:t>
      </w:r>
      <w:r>
        <w:rPr>
          <w:bCs/>
          <w:b/>
        </w:rPr>
        <w:t xml:space="preserve">Musician</w:t>
      </w:r>
      <w:r>
        <w:t xml:space="preserve"> </w:t>
      </w:r>
      <w:r>
        <w:t xml:space="preserve">can act as a bridge between civilizations. For students in</w:t>
      </w:r>
      <w:r>
        <w:t xml:space="preserve"> </w:t>
      </w:r>
      <w:r>
        <w:rPr>
          <w:bCs/>
          <w:b/>
        </w:rPr>
        <w:t xml:space="preserve">United Arab Emirates Dubai</w:t>
      </w:r>
      <w:r>
        <w:t xml:space="preserve">, studying Shankar provides insight into the historical trade routes and cultural exchanges that have long connected the Gulf with Asia. These case studies reveal that music is not isolated; it is a dialogue. By analyzing the techniques, biographies, and societal impact of these musicians, students learn critical thinking skills regarding cultural diplomacy and artistic integrity.</w:t>
      </w:r>
    </w:p>
    <w:bookmarkEnd w:id="23"/>
    <w:bookmarkStart w:id="24" w:name="X92807762c4f460384a2d4d4c471747e010edc21"/>
    <w:p>
      <w:pPr>
        <w:pStyle w:val="Heading2"/>
      </w:pPr>
      <w:r>
        <w:t xml:space="preserve">IV. The Educational Impact in United Arab Emirates Dubai</w:t>
      </w:r>
    </w:p>
    <w:p>
      <w:pPr>
        <w:pStyle w:val="FirstParagraph"/>
      </w:pPr>
      <w:r>
        <w:t xml:space="preserve">The integration of music education into the broader curriculum in</w:t>
      </w:r>
      <w:r>
        <w:t xml:space="preserve"> </w:t>
      </w:r>
      <w:r>
        <w:rPr>
          <w:bCs/>
          <w:b/>
        </w:rPr>
        <w:t xml:space="preserve">United Arab Emirates Dubai</w:t>
      </w:r>
      <w:r>
        <w:t xml:space="preserve"> </w:t>
      </w:r>
      <w:r>
        <w:t xml:space="preserve">is guided by national vision frameworks that prioritize holistic development. The study of a</w:t>
      </w:r>
      <w:r>
        <w:t xml:space="preserve"> </w:t>
      </w:r>
      <w:r>
        <w:rPr>
          <w:bCs/>
          <w:b/>
        </w:rPr>
        <w:t xml:space="preserve">Musician’s</w:t>
      </w:r>
      <w:r>
        <w:t xml:space="preserve"> </w:t>
      </w:r>
      <w:r>
        <w:t xml:space="preserve">work aids in several key educational outcomes:</w:t>
      </w:r>
      <w:r>
        <w:t xml:space="preserve"> </w:t>
      </w:r>
      <w:r>
        <w:t xml:space="preserve">Firstly, it enhances cognitive development. Research indicates that learning about complex musical structures improves mathematical reasoning and language acquisition. In the high-paced academic environment of Dubai, these cognitive benefits are highly valued.</w:t>
      </w:r>
      <w:r>
        <w:t xml:space="preserve"> </w:t>
      </w:r>
      <w:r>
        <w:t xml:space="preserve">Secondly, it fosters cultural empathy.</w:t>
      </w:r>
      <w:r>
        <w:t xml:space="preserve"> </w:t>
      </w:r>
      <w:r>
        <w:rPr>
          <w:bCs/>
          <w:b/>
        </w:rPr>
        <w:t xml:space="preserve">United Arab Emirates Dubai</w:t>
      </w:r>
      <w:r>
        <w:t xml:space="preserve"> </w:t>
      </w:r>
      <w:r>
        <w:t xml:space="preserve">is home to residents from over 200 nationalities. By studying musicians from various backgrounds—from classical European composers to Emirati folk performers—students learn to respect and understand diverse perspectives. This aligns with the UAE’s national value of tolerance and coexistence.</w:t>
      </w:r>
      <w:r>
        <w:t xml:space="preserve"> </w:t>
      </w:r>
      <w:r>
        <w:t xml:space="preserve">Thirdly, it encourages creative expression. When students analyze how a</w:t>
      </w:r>
      <w:r>
        <w:t xml:space="preserve"> </w:t>
      </w:r>
      <w:r>
        <w:rPr>
          <w:bCs/>
          <w:b/>
        </w:rPr>
        <w:t xml:space="preserve">Musician</w:t>
      </w:r>
      <w:r>
        <w:t xml:space="preserve"> </w:t>
      </w:r>
      <w:r>
        <w:t xml:space="preserve">structures a song or composes a symphony, they are inspired to create their own artistic works. Whether through digital production in modern Dubai studios or traditional instrumental practice in local conservatories, this creative outlet is crucial for mental well-being and innovation.</w:t>
      </w:r>
    </w:p>
    <w:bookmarkEnd w:id="24"/>
    <w:bookmarkStart w:id="25" w:name="v.-challenges-and-opportunities"/>
    <w:p>
      <w:pPr>
        <w:pStyle w:val="Heading2"/>
      </w:pPr>
      <w:r>
        <w:t xml:space="preserve">V. Challenges and Opportunities</w:t>
      </w:r>
    </w:p>
    <w:p>
      <w:pPr>
        <w:pStyle w:val="FirstParagraph"/>
      </w:pPr>
      <w:r>
        <w:t xml:space="preserve">While the appreciation of music is high, educators in</w:t>
      </w:r>
      <w:r>
        <w:t xml:space="preserve"> </w:t>
      </w:r>
      <w:r>
        <w:rPr>
          <w:bCs/>
          <w:b/>
        </w:rPr>
        <w:t xml:space="preserve">United Arab Emirates Dubai</w:t>
      </w:r>
      <w:r>
        <w:t xml:space="preserve"> </w:t>
      </w:r>
      <w:r>
        <w:t xml:space="preserve">face unique challenges. Balancing global musical trends with local cultural norms requires sensitive curriculum design. Furthermore, the fast-changing technological landscape means that what defines a "</w:t>
      </w:r>
      <w:r>
        <w:rPr>
          <w:bCs/>
          <w:b/>
        </w:rPr>
        <w:t xml:space="preserve">Musician</w:t>
      </w:r>
      <w:r>
        <w:t xml:space="preserve">" today may differ significantly from tomorrow’s definitions, especially with the rise of AI-generated music.</w:t>
      </w:r>
      <w:r>
        <w:t xml:space="preserve"> </w:t>
      </w:r>
      <w:r>
        <w:t xml:space="preserve">However, these challenges present opportunities. Dubai is investing heavily in cultural infrastructure, including museums dedicated to music and world-class concert halls. These venues provide real-world context for classroom learning. Students can visit performances, interview local artists, and participate in masterclasses. This experiential learning transforms abstract concepts into tangible experiences, making the study of music more engaging and relevant for young people in</w:t>
      </w:r>
      <w:r>
        <w:t xml:space="preserve"> </w:t>
      </w:r>
      <w:r>
        <w:rPr>
          <w:bCs/>
          <w:b/>
        </w:rPr>
        <w:t xml:space="preserve">United Arab Emirates Dubai</w:t>
      </w:r>
      <w:r>
        <w:t xml:space="preserve">.</w:t>
      </w:r>
    </w:p>
    <w:bookmarkEnd w:id="25"/>
    <w:bookmarkStart w:id="26" w:name="vi.-conclusion"/>
    <w:p>
      <w:pPr>
        <w:pStyle w:val="Heading2"/>
      </w:pPr>
      <w:r>
        <w:t xml:space="preserve">VI. Conclusion</w:t>
      </w:r>
    </w:p>
    <w:p>
      <w:pPr>
        <w:pStyle w:val="FirstParagraph"/>
      </w:pPr>
      <w:r>
        <w:t xml:space="preserve">In conclusion, the study of music within the educational framework of</w:t>
      </w:r>
      <w:r>
        <w:t xml:space="preserve"> </w:t>
      </w:r>
      <w:r>
        <w:rPr>
          <w:bCs/>
          <w:b/>
        </w:rPr>
        <w:t xml:space="preserve">United Arab Emirates Dubai</w:t>
      </w:r>
      <w:r>
        <w:t xml:space="preserve"> </w:t>
      </w:r>
      <w:r>
        <w:t xml:space="preserve">is a vital component of developing well-rounded, culturally aware individuals. The focus on the</w:t>
      </w:r>
      <w:r>
        <w:t xml:space="preserve"> </w:t>
      </w:r>
      <w:r>
        <w:rPr>
          <w:bCs/>
          <w:b/>
        </w:rPr>
        <w:t xml:space="preserve">Musician</w:t>
      </w:r>
      <w:r>
        <w:t xml:space="preserve"> </w:t>
      </w:r>
      <w:r>
        <w:t xml:space="preserve">as a cultural bridge highlights the importance of heritage and innovation. By exploring diverse musical traditions and contemporary trends, students gain insights into history, psychology, and global dynamics.</w:t>
      </w:r>
      <w:r>
        <w:t xml:space="preserve"> </w:t>
      </w:r>
      <w:r>
        <w:t xml:space="preserve">This report underscores that music is not merely background noise in a modern city like Dubai; it is a structured discipline that requires respect, study, and appreciation. As</w:t>
      </w:r>
      <w:r>
        <w:t xml:space="preserve"> </w:t>
      </w:r>
      <w:r>
        <w:rPr>
          <w:bCs/>
          <w:b/>
        </w:rPr>
        <w:t xml:space="preserve">United Arab Emirates Dubai</w:t>
      </w:r>
      <w:r>
        <w:t xml:space="preserve"> </w:t>
      </w:r>
      <w:r>
        <w:t xml:space="preserve">continues to position itself as a global capital of culture, the role of the musician remains central. Educators are encouraged to continue integrating these musical narratives into their teaching practices, ensuring that future generations can appreciate both the universal language of melody and their own rich cultural roots.</w:t>
      </w:r>
    </w:p>
    <w:bookmarkEnd w:id="26"/>
    <w:bookmarkStart w:id="27" w:name="vii.-recommendations-for-further-study"/>
    <w:p>
      <w:pPr>
        <w:pStyle w:val="Heading2"/>
      </w:pPr>
      <w:r>
        <w:t xml:space="preserve">VII. Recommendations for Further Study</w:t>
      </w:r>
    </w:p>
    <w:p>
      <w:pPr>
        <w:pStyle w:val="FirstParagraph"/>
      </w:pPr>
      <w:r>
        <w:t xml:space="preserve">1. **Local Archival Research:** Encourage students in</w:t>
      </w:r>
      <w:r>
        <w:t xml:space="preserve"> </w:t>
      </w:r>
      <w:r>
        <w:rPr>
          <w:bCs/>
          <w:b/>
        </w:rPr>
        <w:t xml:space="preserve">United Arab Emirates Dubai</w:t>
      </w:r>
      <w:r>
        <w:t xml:space="preserve"> </w:t>
      </w:r>
      <w:r>
        <w:t xml:space="preserve">to explore local archives for recordings of early Emirati folk music.</w:t>
      </w:r>
      <w:r>
        <w:t xml:space="preserve"> </w:t>
      </w:r>
      <w:r>
        <w:t xml:space="preserve">2. **Cross-Cultural Projects:** Facilitate exchanges where students compare the works of a Western classical composer with a contemporary Arab artist.</w:t>
      </w:r>
      <w:r>
        <w:t xml:space="preserve"> </w:t>
      </w:r>
      <w:r>
        <w:t xml:space="preserve">3. **Technological Integration:** Utilize digital platforms in Dubai schools to allow students to compose and share their own musical interpretations, blending traditional</w:t>
      </w:r>
      <w:r>
        <w:t xml:space="preserve"> </w:t>
      </w:r>
      <w:r>
        <w:rPr>
          <w:bCs/>
          <w:b/>
        </w:rPr>
        <w:t xml:space="preserve">Musician</w:t>
      </w:r>
      <w:r>
        <w:t xml:space="preserve"> </w:t>
      </w:r>
      <w:r>
        <w:t xml:space="preserve">techniques with modern software.</w:t>
      </w:r>
      <w:r>
        <w:t xml:space="preserve"> </w:t>
      </w:r>
      <w:r>
        <w:t xml:space="preserve">By adhering to these recommendations, educational institutions in</w:t>
      </w:r>
      <w:r>
        <w:t xml:space="preserve"> </w:t>
      </w:r>
      <w:r>
        <w:rPr>
          <w:bCs/>
          <w:b/>
        </w:rPr>
        <w:t xml:space="preserve">United Arab Emirates Dubai</w:t>
      </w:r>
      <w:r>
        <w:t xml:space="preserve"> </w:t>
      </w:r>
      <w:r>
        <w:t xml:space="preserve">can ensure that the legacy of great musicians is preserved while inspiring new generations of artistic talent.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2026-07-29T17:02:04Z</dcterms:created>
  <dcterms:modified xsi:type="dcterms:W3CDTF">2026-07-29T17:02:04Z</dcterms:modified>
</cp:coreProperties>
</file>

<file path=docProps/custom.xml><?xml version="1.0" encoding="utf-8"?>
<Properties xmlns="http://schemas.openxmlformats.org/officeDocument/2006/custom-properties" xmlns:vt="http://schemas.openxmlformats.org/officeDocument/2006/docPropsVTypes"/>
</file>