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Modern</w:t>
      </w:r>
      <w:r>
        <w:t xml:space="preserve"> </w:t>
      </w:r>
      <w:r>
        <w:t xml:space="preserve">Musician:</w:t>
      </w:r>
      <w:r>
        <w:t xml:space="preserve"> </w:t>
      </w:r>
      <w:r>
        <w:t xml:space="preserve">Contextualizing</w:t>
      </w:r>
      <w:r>
        <w:t xml:space="preserve"> </w:t>
      </w:r>
      <w:r>
        <w:t xml:space="preserve">Artistry</w:t>
      </w:r>
      <w:r>
        <w:t xml:space="preserve"> </w:t>
      </w:r>
      <w:r>
        <w:t xml:space="preserve">in</w:t>
      </w:r>
      <w:r>
        <w:t xml:space="preserve"> </w:t>
      </w:r>
      <w:r>
        <w:t xml:space="preserve">Zimbabwe</w:t>
      </w:r>
      <w:r>
        <w:t xml:space="preserve"> </w:t>
      </w:r>
      <w:r>
        <w:t xml:space="preserve">Harare</w:t>
      </w:r>
    </w:p>
    <w:bookmarkStart w:id="27" w:name="X0830e2d47b28cba44fe509978fb970e5d48a367"/>
    <w:p>
      <w:pPr>
        <w:pStyle w:val="Heading1"/>
      </w:pPr>
      <w:r>
        <w:t xml:space="preserve">A Comprehensive Book Report on the Modern Musician</w:t>
      </w:r>
      <w:r>
        <w:br/>
      </w:r>
      <w:r>
        <w:t xml:space="preserve">Contextualizing Artistry in Zimbabwe Harare</w:t>
      </w:r>
    </w:p>
    <w:bookmarkStart w:id="20" w:name="X67f9433327b54e43e28d4bb5dfdbc7067d4aca1"/>
    <w:p>
      <w:pPr>
        <w:pStyle w:val="Heading2"/>
      </w:pPr>
      <w:r>
        <w:t xml:space="preserve">I. Introduction: The Resonance of Sound and Story</w:t>
      </w:r>
    </w:p>
    <w:p>
      <w:pPr>
        <w:pStyle w:val="FirstParagraph"/>
      </w:pPr>
      <w:r>
        <w:t xml:space="preserve">In the vast literature concerning cultural studies, ethnomusicology, and sociological analysis of the arts, few topics are as dynamic or as culturally significant as the role of the musician in a post-colonial society. This report serves not merely as a summary of hypothetical texts regarding musical performance but as an analytical exploration of what it means to be a</w:t>
      </w:r>
      <w:r>
        <w:t xml:space="preserve"> </w:t>
      </w:r>
      <w:r>
        <w:t xml:space="preserve">Musician</w:t>
      </w:r>
      <w:r>
        <w:t xml:space="preserve"> </w:t>
      </w:r>
      <w:r>
        <w:t xml:space="preserve">within one of Africa’s most vibrant cultural hubs:</w:t>
      </w:r>
      <w:r>
        <w:t xml:space="preserve"> </w:t>
      </w:r>
      <w:r>
        <w:t xml:space="preserve">Zimbabwe Harare</w:t>
      </w:r>
      <w:r>
        <w:t xml:space="preserve">. While traditional book reports often summarize plots, this document synthesizes thematic elements from various scholarly and artistic texts to examine the intersection of tradition, modernity, politics, and identity. The city of Harare is not just a setting; it is a character in itself—a metropolis where the rhythm of daily life is dictated by the pulsating beats of jazz clubs in Avondale, the choral harmonies in high school halls across Mount Pleasant, and the digital streams connecting local artists to global audiences. This report argues that understanding the</w:t>
      </w:r>
      <w:r>
        <w:t xml:space="preserve"> </w:t>
      </w:r>
      <w:r>
        <w:t xml:space="preserve">Musician</w:t>
      </w:r>
      <w:r>
        <w:t xml:space="preserve"> </w:t>
      </w:r>
      <w:r>
        <w:t xml:space="preserve">requires an intimate knowledge of their environment, specifically examining how</w:t>
      </w:r>
      <w:r>
        <w:t xml:space="preserve"> </w:t>
      </w:r>
      <w:r>
        <w:t xml:space="preserve">Zimbabwe Harare</w:t>
      </w:r>
      <w:r>
        <w:t xml:space="preserve"> </w:t>
      </w:r>
      <w:r>
        <w:t xml:space="preserve">shapes artistic expression.</w:t>
      </w:r>
    </w:p>
    <w:bookmarkEnd w:id="20"/>
    <w:bookmarkStart w:id="21" w:name="X3b3f5d92459b73121db6d276a4399ce61481eec"/>
    <w:p>
      <w:pPr>
        <w:pStyle w:val="Heading2"/>
      </w:pPr>
      <w:r>
        <w:t xml:space="preserve">II. The Evolution of the Musician in Post-Independence Zimbabwe</w:t>
      </w:r>
    </w:p>
    <w:p>
      <w:pPr>
        <w:pStyle w:val="FirstParagraph"/>
      </w:pPr>
      <w:r>
        <w:t xml:space="preserve">To understand the contemporary profile of a musician, one must first look at historical texts detailing the transition from colonial rule to independence in 1980. Early literature on African music often focused on indigenous folk traditions, yet it was during this pivotal era that the concept of the professional</w:t>
      </w:r>
      <w:r>
        <w:t xml:space="preserve"> </w:t>
      </w:r>
      <w:r>
        <w:t xml:space="preserve">Musician</w:t>
      </w:r>
      <w:r>
        <w:t xml:space="preserve"> </w:t>
      </w:r>
      <w:r>
        <w:t xml:space="preserve">began to crystallize in urban centers. In Harare, this evolution was marked by a fusion of Western instruments and traditional Shona rhythms. Texts analyzing the "Highlife" and "Marabi" genres highlight how musicians used their art as a tool for social cohesion and political commentary.</w:t>
      </w:r>
    </w:p>
    <w:p>
      <w:pPr>
        <w:pStyle w:val="BodyText"/>
      </w:pPr>
      <w:r>
        <w:t xml:space="preserve">The literature suggests that the modern musician in Harare is an amalgamation of these historical currents. They are custodians of heritage, utilizing instruments like the mbira to preserve ancestral stories, while simultaneously embracing electric guitars and synthesizers to speak to a youth demographic increasingly influenced by global pop culture. This duality is a central theme in many academic studies of Zimbabwean music. The musician is no longer just an entertainer; they are archivist, activist, and innovator. For instance, seminal works on the band "The Black Mambas" or artists like Thomas Mapfumo provide critical insights into how lyrical content can challenge authority while maintaining cultural integrity. These texts underscore that the identity of a</w:t>
      </w:r>
      <w:r>
        <w:t xml:space="preserve"> </w:t>
      </w:r>
      <w:r>
        <w:t xml:space="preserve">Musician</w:t>
      </w:r>
      <w:r>
        <w:t xml:space="preserve"> </w:t>
      </w:r>
      <w:r>
        <w:t xml:space="preserve">is inextricably linked to their ability to navigate complex sociopolitical landscapes.</w:t>
      </w:r>
    </w:p>
    <w:bookmarkEnd w:id="21"/>
    <w:bookmarkStart w:id="22" w:name="X2c91119053882873b3945d28fd158f60800f01e"/>
    <w:p>
      <w:pPr>
        <w:pStyle w:val="Heading2"/>
      </w:pPr>
      <w:r>
        <w:t xml:space="preserve">III. Harare as the Crucible of Musical Innovation</w:t>
      </w:r>
    </w:p>
    <w:p>
      <w:pPr>
        <w:pStyle w:val="FirstParagraph"/>
      </w:pPr>
      <w:r>
        <w:t xml:space="preserve">A significant portion of this report focuses on the geographic and cultural specificity of</w:t>
      </w:r>
      <w:r>
        <w:t xml:space="preserve"> </w:t>
      </w:r>
      <w:r>
        <w:t xml:space="preserve">Zimbabwe Harare</w:t>
      </w:r>
      <w:r>
        <w:t xml:space="preserve">. Why is this city unique? The literature points to a dense concentration of cultural institutions, universities, and media outlets that foster a competitive yet collaborative environment. Books describing the nightlife in Harare detail how venues such as Club Zodiac or the National Gallery’s art spaces serve as incubators for new talent. It is here that the abstract concept of "music" becomes tangible.</w:t>
      </w:r>
    </w:p>
    <w:p>
      <w:pPr>
        <w:pStyle w:val="BodyText"/>
      </w:pPr>
      <w:r>
        <w:t xml:space="preserve">The urban landscape of</w:t>
      </w:r>
      <w:r>
        <w:t xml:space="preserve"> </w:t>
      </w:r>
      <w:r>
        <w:t xml:space="preserve">Zimbabwe Harare</w:t>
      </w:r>
      <w:r>
        <w:t xml:space="preserve"> </w:t>
      </w:r>
      <w:r>
        <w:t xml:space="preserve">influences the sonic palette of its artists. The chaotic energy, the vibrant markets like Mbare Musika, and the serene expanses of Sam Levy’s Gardens all contribute to a unique aesthetic sensibility. Scholars argue that this environment creates a "soundtrack" for living in Harare—a blend of hustle and harmony. Furthermore, infrastructure challenges documented in various reports—such as power outages affecting recording studios—have inadvertently fueled creativity, leading to low-budget but high-innovation production techniques. This resourcefulness is a defining trait of the</w:t>
      </w:r>
      <w:r>
        <w:t xml:space="preserve"> </w:t>
      </w:r>
      <w:r>
        <w:t xml:space="preserve">Musician</w:t>
      </w:r>
      <w:r>
        <w:t xml:space="preserve"> </w:t>
      </w:r>
      <w:r>
        <w:t xml:space="preserve">operating in this region. They learn to make do with less, often turning logistical hurdles into artistic signatures.</w:t>
      </w:r>
    </w:p>
    <w:bookmarkEnd w:id="22"/>
    <w:bookmarkStart w:id="23" w:name="Xf4cc9087bf1fafced96aed3eaa6b2b301e60d93"/>
    <w:p>
      <w:pPr>
        <w:pStyle w:val="Heading2"/>
      </w:pPr>
      <w:r>
        <w:t xml:space="preserve">IV. Digital Disruption and Global Connectivity</w:t>
      </w:r>
    </w:p>
    <w:p>
      <w:pPr>
        <w:pStyle w:val="FirstParagraph"/>
      </w:pPr>
      <w:r>
        <w:t xml:space="preserve">Nearly all recent publications on the subject address the impact of digital technology. The traditional image of the musician waiting for a record label to discover them in Harare has been obsoleted by social media platforms like Instagram, TikTok, and YouTube. This report highlights texts that discuss "digital diasporas," where musicians from</w:t>
      </w:r>
      <w:r>
        <w:t xml:space="preserve"> </w:t>
      </w:r>
      <w:r>
        <w:t xml:space="preserve">Zimbabwe Harare</w:t>
      </w:r>
      <w:r>
        <w:t xml:space="preserve"> </w:t>
      </w:r>
      <w:r>
        <w:t xml:space="preserve">connect directly with fans worldwide without traditional gatekeepers.</w:t>
      </w:r>
    </w:p>
    <w:p>
      <w:pPr>
        <w:pStyle w:val="BodyText"/>
      </w:pPr>
      <w:r>
        <w:t xml:space="preserve">This shift has democratized the role of the musician. Streaming data shows a surge in interest for Afro-jazz and Zimbabwean hip-hop (often referred to as "Zim-Hip Hop") among diaspora communities. The literature suggests that this global connectivity allows musicians to export their culture more effectively, yet it also raises questions about cultural dilution. How much must the</w:t>
      </w:r>
      <w:r>
        <w:t xml:space="preserve"> </w:t>
      </w:r>
      <w:r>
        <w:t xml:space="preserve">Musician</w:t>
      </w:r>
      <w:r>
        <w:t xml:space="preserve"> </w:t>
      </w:r>
      <w:r>
        <w:t xml:space="preserve">adapt their sound for international tastes versus maintaining authenticity for local audiences in Harare? This tension is a recurring motif in contemporary critiques of African music industries. The successful modern musician is one who can balance these dual demands, leveraging digital tools to amplify their voice while remaining rooted in the communal values of</w:t>
      </w:r>
      <w:r>
        <w:t xml:space="preserve"> </w:t>
      </w:r>
      <w:r>
        <w:t xml:space="preserve">Zimbabwe Harare</w:t>
      </w:r>
      <w:r>
        <w:t xml:space="preserve">.</w:t>
      </w:r>
    </w:p>
    <w:bookmarkEnd w:id="23"/>
    <w:bookmarkStart w:id="24" w:name="X23ee6b437e18f9da23c6fdacdc70f90a44ae6cd"/>
    <w:p>
      <w:pPr>
        <w:pStyle w:val="Heading2"/>
      </w:pPr>
      <w:r>
        <w:t xml:space="preserve">V. Socio-Economic Realities and Artistic Resilience</w:t>
      </w:r>
    </w:p>
    <w:p>
      <w:pPr>
        <w:pStyle w:val="FirstParagraph"/>
      </w:pPr>
      <w:r>
        <w:t xml:space="preserve">No book report on this topic would be complete without addressing the economic realities faced by artists. Reports from NGOs and cultural institutes in Zimbabwe detail the precarious financial status of many performers in Harare. Unlike their counterparts in wealthier nations, musicians often struggle with copyright enforcement, payment delays, and currency fluctuations. However, literature also celebrates their resilience.</w:t>
      </w:r>
    </w:p>
    <w:p>
      <w:pPr>
        <w:pStyle w:val="BodyText"/>
      </w:pPr>
      <w:r>
        <w:t xml:space="preserve">The narrative is one of adaptation. Musicians have diversified into teaching, brand endorsements, and live events to sustain themselves. This economic dimension shapes the content of their music; songs frequently reflect themes of survival (*kuchengetedzwa*), hope (*chivimbo*), and community support. The</w:t>
      </w:r>
      <w:r>
        <w:t xml:space="preserve"> </w:t>
      </w:r>
      <w:r>
        <w:t xml:space="preserve">Musician</w:t>
      </w:r>
      <w:r>
        <w:t xml:space="preserve"> </w:t>
      </w:r>
      <w:r>
        <w:t xml:space="preserve">becomes a voice for the marginalized, articulating struggles that resonate deeply with the everyday experiences of citizens in</w:t>
      </w:r>
      <w:r>
        <w:t xml:space="preserve"> </w:t>
      </w:r>
      <w:r>
        <w:t xml:space="preserve">Zimbabwe Harare</w:t>
      </w:r>
      <w:r>
        <w:t xml:space="preserve">. This social contract between artist and audience is crucial; it validates the musician's role as a social commentator and ensures their relevance despite economic hardships.</w:t>
      </w:r>
    </w:p>
    <w:bookmarkEnd w:id="24"/>
    <w:bookmarkStart w:id="25" w:name="Xbba6961fb96d56906f3066b231e3ac8ac161e20"/>
    <w:p>
      <w:pPr>
        <w:pStyle w:val="Heading2"/>
      </w:pPr>
      <w:r>
        <w:t xml:space="preserve">VI. Conclusion: The Enduring Voice of Harare</w:t>
      </w:r>
    </w:p>
    <w:p>
      <w:pPr>
        <w:pStyle w:val="FirstParagraph"/>
      </w:pPr>
      <w:r>
        <w:t xml:space="preserve">In conclusion, this report has explored the multifaceted identity of the</w:t>
      </w:r>
      <w:r>
        <w:t xml:space="preserve"> </w:t>
      </w:r>
      <w:r>
        <w:t xml:space="preserve">Musician</w:t>
      </w:r>
      <w:r>
        <w:t xml:space="preserve">, emphasizing that they cannot be understood in isolation from their environment. Through an examination of historical texts, urban studies on</w:t>
      </w:r>
      <w:r>
        <w:t xml:space="preserve"> </w:t>
      </w:r>
      <w:r>
        <w:t xml:space="preserve">Zimbabwe Harare</w:t>
      </w:r>
      <w:r>
        <w:t xml:space="preserve">, and analyses of digital media trends, it is evident that music in this region is a complex interplay of tradition and modernity, local struggle and global reach.</w:t>
      </w:r>
    </w:p>
    <w:p>
      <w:pPr>
        <w:pStyle w:val="BodyText"/>
      </w:pPr>
      <w:r>
        <w:t xml:space="preserve">The musician in Harare is a resilient figure who transforms cultural heritage into contemporary expression. They utilize the unique energy of the city to create sounds that are distinctly Zimbabwean yet universally appealing. As we look to the future, literature predicts continued growth for this sector, driven by younger generations who are digitally native but culturally grounded. The story of music in</w:t>
      </w:r>
      <w:r>
        <w:t xml:space="preserve"> </w:t>
      </w:r>
      <w:r>
        <w:t xml:space="preserve">Zimbabwe Harare</w:t>
      </w:r>
      <w:r>
        <w:t xml:space="preserve"> </w:t>
      </w:r>
      <w:r>
        <w:t xml:space="preserve">is far from finished; it is an ongoing composition where every chord struck by a local musician adds depth to the nation's narrative. Understanding this dynamic requires us to view the</w:t>
      </w:r>
      <w:r>
        <w:t xml:space="preserve"> </w:t>
      </w:r>
      <w:r>
        <w:t xml:space="preserve">Musician</w:t>
      </w:r>
      <w:r>
        <w:t xml:space="preserve"> </w:t>
      </w:r>
      <w:r>
        <w:t xml:space="preserve">not just as an artist, but as a vital cultural institution within the heartbeat of Harare.</w:t>
      </w:r>
    </w:p>
    <w:bookmarkEnd w:id="25"/>
    <w:bookmarkStart w:id="26" w:name="Xb64f6066a6b4e62c220975fd461e904462bd294"/>
    <w:p>
      <w:pPr>
        <w:pStyle w:val="Heading2"/>
      </w:pPr>
      <w:r>
        <w:t xml:space="preserve">VII. References and Further Reading (Simulated)</w:t>
      </w:r>
    </w:p>
    <w:p>
      <w:pPr>
        <w:numPr>
          <w:ilvl w:val="0"/>
          <w:numId w:val="1001"/>
        </w:numPr>
        <w:pStyle w:val="Compact"/>
      </w:pPr>
      <w:r>
        <w:t xml:space="preserve">"Rhythms of Resistance: Music in Post-Colonial Zimbabwe" by J. Moyo.</w:t>
      </w:r>
    </w:p>
    <w:p>
      <w:pPr>
        <w:numPr>
          <w:ilvl w:val="0"/>
          <w:numId w:val="1001"/>
        </w:numPr>
        <w:pStyle w:val="Compact"/>
      </w:pPr>
      <w:r>
        <w:t xml:space="preserve">"The Harare Sound: Urban Culture and Musical Innovation" edited by T. Chikwana.</w:t>
      </w:r>
    </w:p>
    <w:p>
      <w:pPr>
        <w:numPr>
          <w:ilvl w:val="0"/>
          <w:numId w:val="1001"/>
        </w:numPr>
        <w:pStyle w:val="Compact"/>
      </w:pPr>
      <w:r>
        <w:t xml:space="preserve">"Digital Diasporas: Connecting African Artists to the World" - Journal of African Media Studies, Vol 12.</w:t>
      </w:r>
    </w:p>
    <w:p>
      <w:pPr>
        <w:numPr>
          <w:ilvl w:val="0"/>
          <w:numId w:val="1001"/>
        </w:numPr>
        <w:pStyle w:val="Compact"/>
      </w:pPr>
      <w:r>
        <w:t xml:space="preserve">"Mbira Dreams: Tradition and Modernity in Shona Music" by A. Ndlovu.</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Book Report on the Modern Musician: Contextualizing Artistry in Zimbabwe Harare</dc:title>
  <dc:creator/>
  <dc:language>en</dc:language>
  <cp:keywords/>
  <dcterms:created xsi:type="dcterms:W3CDTF">2026-07-29T07:00:34Z</dcterms:created>
  <dcterms:modified xsi:type="dcterms:W3CDTF">2026-07-29T07:00:34Z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