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and</w:t>
      </w:r>
      <w:r>
        <w:t xml:space="preserve"> </w:t>
      </w:r>
      <w:r>
        <w:t xml:space="preserve">Spiritual</w:t>
      </w:r>
      <w:r>
        <w:t xml:space="preserve"> </w:t>
      </w:r>
      <w:r>
        <w:t xml:space="preserve">Dimensions</w:t>
      </w:r>
      <w:r>
        <w:t xml:space="preserve"> </w:t>
      </w:r>
      <w:r>
        <w:t xml:space="preserve">of</w:t>
      </w:r>
      <w:r>
        <w:t xml:space="preserve"> </w:t>
      </w:r>
      <w:r>
        <w:t xml:space="preserve">Nursing</w:t>
      </w:r>
      <w:r>
        <w:t xml:space="preserve"> </w:t>
      </w:r>
      <w:r>
        <w:t xml:space="preserve">in</w:t>
      </w:r>
      <w:r>
        <w:t xml:space="preserve"> </w:t>
      </w:r>
      <w:r>
        <w:t xml:space="preserve">Alexandria,</w:t>
      </w:r>
      <w:r>
        <w:t xml:space="preserve"> </w:t>
      </w:r>
      <w:r>
        <w:t xml:space="preserve">Egypt</w:t>
      </w:r>
    </w:p>
    <w:p>
      <w:pPr>
        <w:pStyle w:val="FirstParagraph"/>
      </w:pPr>
      <w:r>
        <w:rPr>
          <w:bCs/>
          <w:b/>
        </w:rPr>
        <w:t xml:space="preserve">Title:</w:t>
      </w:r>
      <w:r>
        <w:br/>
      </w:r>
      <w:r>
        <w:t xml:space="preserve">The Art of Care, The Strength of Faith: A Critical Examination of the Modern Nurse</w:t>
      </w:r>
      <w:r>
        <w:br/>
      </w:r>
      <w:r>
        <w:br/>
      </w:r>
      <w:r>
        <w:rPr>
          <w:bCs/>
          <w:b/>
        </w:rPr>
        <w:t xml:space="preserve">Institution:</w:t>
      </w:r>
      <w:r>
        <w:br/>
      </w:r>
      <w:r>
        <w:t xml:space="preserve">Alexandria University Faculty of Nursing</w:t>
      </w:r>
      <w:r>
        <w:br/>
      </w:r>
      <w:r>
        <w:br/>
      </w:r>
      <w:r>
        <w:rPr>
          <w:bCs/>
          <w:b/>
        </w:rPr>
        <w:t xml:space="preserve">Date:</w:t>
      </w:r>
      <w:r>
        <w:br/>
      </w:r>
      <w:r>
        <w:t xml:space="preserve">May 24, 2024</w:t>
      </w:r>
      <w:r>
        <w:br/>
      </w:r>
      <w:r>
        <w:br/>
      </w:r>
      <w:r>
        <w:rPr>
          <w:bCs/>
          <w:b/>
        </w:rPr>
        <w:t xml:space="preserve">Evaluator:</w:t>
      </w:r>
      <w:r>
        <w:br/>
      </w:r>
      <w:r>
        <w:t xml:space="preserve">[Student Name/ID]</w:t>
      </w:r>
    </w:p>
    <w:bookmarkStart w:id="26" w:name="Xf60a1caf80fe0de2173045b1b89b34c9cf7dffc"/>
    <w:p>
      <w:pPr>
        <w:pStyle w:val="Heading1"/>
      </w:pPr>
      <w:r>
        <w:t xml:space="preserve">The Art of Care, The Strength of Faith: A Critical Examination of the Modern Nurse</w:t>
      </w:r>
    </w:p>
    <w:p>
      <w:pPr>
        <w:pStyle w:val="FirstParagraph"/>
      </w:pPr>
      <w:r>
        <w:t xml:space="preserve">In the historic coastal city of Alexandria, where ancient Greek heritage meets vibrant Mediterranean culture and deep-rooted Islamic traditions, the role of healthcare professionals is both a scientific necessity and a moral imperative. This</w:t>
      </w:r>
      <w:r>
        <w:t xml:space="preserve"> </w:t>
      </w:r>
      <w:r>
        <w:rPr>
          <w:bCs/>
          <w:b/>
        </w:rPr>
        <w:t xml:space="preserve">Book Report</w:t>
      </w:r>
      <w:r>
        <w:t xml:space="preserve"> </w:t>
      </w:r>
      <w:r>
        <w:t xml:space="preserve">analyzes contemporary literature regarding nursing practices, with specific focus on adapting global medical standards to the unique socio-cultural fabric of</w:t>
      </w:r>
      <w:r>
        <w:t xml:space="preserve"> </w:t>
      </w:r>
      <w:r>
        <w:rPr>
          <w:bCs/>
          <w:b/>
        </w:rPr>
        <w:t xml:space="preserve">Egypt Alexandria</w:t>
      </w:r>
      <w:r>
        <w:t xml:space="preserve">. The central thesis explored herein is that the modern</w:t>
      </w:r>
    </w:p>
    <w:p>
      <w:pPr>
        <w:pStyle w:val="BodyText"/>
      </w:pPr>
      <w:r>
        <w:t xml:space="preserve">Nurse in this region must function not merely as a technical executor of medical orders, but as a holistic caregiver who bridges the gap between clinical science and patient-centered compassion.</w:t>
      </w:r>
    </w:p>
    <w:bookmarkStart w:id="20" w:name="X92c1e0d212f134522b8aa085aa23f6fbe51bd71"/>
    <w:p>
      <w:pPr>
        <w:pStyle w:val="Heading2"/>
      </w:pPr>
      <w:r>
        <w:t xml:space="preserve">The Historical Context of Nursing in Alexandria</w:t>
      </w:r>
    </w:p>
    <w:p>
      <w:pPr>
        <w:pStyle w:val="FirstParagraph"/>
      </w:pPr>
      <w:r>
        <w:t xml:space="preserve">To understand the present state of nursing in</w:t>
      </w:r>
      <w:r>
        <w:t xml:space="preserve"> </w:t>
      </w:r>
      <w:r>
        <w:rPr>
          <w:bCs/>
          <w:b/>
        </w:rPr>
        <w:t xml:space="preserve">Egypt Alexandria</w:t>
      </w:r>
      <w:r>
        <w:t xml:space="preserve">, one must first acknowledge its historical significance. As home to the University of Alexandria, established in 1938, the city has long been an educational hub for medical sciences. The literature reviewed suggests that while global textbooks provide a universal framework for clinical procedures, they often fail to address the specific patient demographics and cultural nuances found in North Africa. In</w:t>
      </w:r>
      <w:r>
        <w:t xml:space="preserve"> </w:t>
      </w:r>
      <w:r>
        <w:rPr>
          <w:bCs/>
          <w:b/>
        </w:rPr>
        <w:t xml:space="preserve">Egypt Alexandria</w:t>
      </w:r>
      <w:r>
        <w:t xml:space="preserve">, healthcare is deeply intertwined with family dynamics and religious beliefs. Therefore, a</w:t>
      </w:r>
      <w:r>
        <w:t xml:space="preserve"> </w:t>
      </w:r>
      <w:r>
        <w:rPr>
          <w:bCs/>
          <w:b/>
        </w:rPr>
        <w:t xml:space="preserve">Book Report</w:t>
      </w:r>
      <w:r>
        <w:t xml:space="preserve"> </w:t>
      </w:r>
      <w:r>
        <w:t xml:space="preserve">on nursing cannot be limited to physiological care; it must encompass sociological understanding.</w:t>
      </w:r>
    </w:p>
    <w:p>
      <w:pPr>
        <w:pStyle w:val="BodyText"/>
      </w:pPr>
      <w:r>
        <w:t xml:space="preserve">The texts analyzed highlight that nurses in Alexandrian hospitals often serve as the primary communicators between doctors and patients. In many local clinics, the physician-patient ratio is high, leaving the</w:t>
      </w:r>
    </w:p>
    <w:p>
      <w:pPr>
        <w:pStyle w:val="BodyText"/>
      </w:pPr>
      <w:r>
        <w:t xml:space="preserve">Nurse to manage a significant portion of patient education and emotional support. This reality demands a nursing curriculum that emphasizes communication skills, cultural competency, and ethical decision-making alongside pharmacological knowledge.</w:t>
      </w:r>
    </w:p>
    <w:bookmarkEnd w:id="20"/>
    <w:bookmarkStart w:id="21" w:name="cultural-competency-and-patient-care"/>
    <w:p>
      <w:pPr>
        <w:pStyle w:val="Heading2"/>
      </w:pPr>
      <w:r>
        <w:t xml:space="preserve">Cultural Competency and Patient Care</w:t>
      </w:r>
    </w:p>
    <w:p>
      <w:pPr>
        <w:pStyle w:val="FirstParagraph"/>
      </w:pPr>
      <w:r>
        <w:t xml:space="preserve">A critical finding in the reviewed literature is the importance of cultural sensitivity in</w:t>
      </w:r>
      <w:r>
        <w:t xml:space="preserve"> </w:t>
      </w:r>
      <w:r>
        <w:rPr>
          <w:bCs/>
          <w:b/>
        </w:rPr>
        <w:t xml:space="preserve">Egypt Alexandria</w:t>
      </w:r>
      <w:r>
        <w:t xml:space="preserve">. The city is a melting pot of diverse populations, including locals, refugees from neighboring regions, and expatriates. The ideal</w:t>
      </w:r>
    </w:p>
    <w:p>
      <w:pPr>
        <w:pStyle w:val="BodyText"/>
      </w:pPr>
      <w:r>
        <w:t xml:space="preserve">Nurse must navigate these differences with grace and professionalism. For instance, modesty concerns are paramount for many female patients in conservative segments of the population. Literature suggests that nurses who are trained to respect Islamic customs—such as ensuring same-gender care when possible or adjusting clothing protocols during examinations—see higher levels of patient trust and compliance.</w:t>
      </w:r>
    </w:p>
    <w:p>
      <w:pPr>
        <w:pStyle w:val="BodyText"/>
      </w:pPr>
      <w:r>
        <w:t xml:space="preserve">Furthermore, dietary restrictions related to fasting during Ramadan or halal requirements must be considered when planning patient nutrition plans. A generic nursing approach does not suffice in</w:t>
      </w:r>
      <w:r>
        <w:t xml:space="preserve"> </w:t>
      </w:r>
      <w:r>
        <w:rPr>
          <w:bCs/>
          <w:b/>
        </w:rPr>
        <w:t xml:space="preserve">Egypt Alexandria</w:t>
      </w:r>
      <w:r>
        <w:t xml:space="preserve">. The literature argues that effective nursing practice requires local adaptation. This means integrating the universal principles of hygiene and treatment with the specific spiritual and cultural needs of Alexandrian patients. The</w:t>
      </w:r>
    </w:p>
    <w:p>
      <w:pPr>
        <w:pStyle w:val="BodyText"/>
      </w:pPr>
      <w:r>
        <w:t xml:space="preserve">Nurse becomes a guardian of dignity, ensuring that medical interventions do not inadvertently cause cultural distress.</w:t>
      </w:r>
    </w:p>
    <w:bookmarkEnd w:id="21"/>
    <w:bookmarkStart w:id="22" w:name="Xb71b4abe10e6fe5b60d1dd17deb02afca7e150a"/>
    <w:p>
      <w:pPr>
        <w:pStyle w:val="Heading2"/>
      </w:pPr>
      <w:r>
        <w:t xml:space="preserve">The Role of Empathy in High-Pressure Environments</w:t>
      </w:r>
    </w:p>
    <w:p>
      <w:pPr>
        <w:pStyle w:val="FirstParagraph"/>
      </w:pPr>
      <w:r>
        <w:t xml:space="preserve">Alexandria’s healthcare system, while robust in its academic institutions like the Faculty of Nursing at Alexandria University, faces resource challenges common to many developing nations. Public hospitals often operate beyond capacity. In this context, the literature emphasizes that technical skill alone is insufficient for patient safety and satisfaction. The emotional resilience of the</w:t>
      </w:r>
    </w:p>
    <w:p>
      <w:pPr>
        <w:pStyle w:val="BodyText"/>
      </w:pPr>
      <w:r>
        <w:t xml:space="preserve">Nurse is highlighted as a crucial component of healthcare delivery.</w:t>
      </w:r>
    </w:p>
    <w:p>
      <w:pPr>
        <w:pStyle w:val="BodyText"/>
      </w:pPr>
      <w:r>
        <w:t xml:space="preserve">The books reviewed describe scenarios where nurses in</w:t>
      </w:r>
      <w:r>
        <w:t xml:space="preserve"> </w:t>
      </w:r>
      <w:r>
        <w:rPr>
          <w:bCs/>
          <w:b/>
        </w:rPr>
        <w:t xml:space="preserve">Egypt Alexandria</w:t>
      </w:r>
      <w:r>
        <w:t xml:space="preserve"> </w:t>
      </w:r>
      <w:r>
        <w:t xml:space="preserve">act as advocates for their patients, navigating bureaucratic hurdles to secure necessary supplies or specialized care. This advocacy role transforms the profession from passive care provision to active leadership. The</w:t>
      </w:r>
    </w:p>
    <w:p>
      <w:pPr>
        <w:pStyle w:val="BodyText"/>
      </w:pPr>
      <w:r>
        <w:t xml:space="preserve">Nurse is depicted as the heartbeat of the hospital ward, providing continuity of care when physicians rotate shifts. This constant presence allows the nurse to detect subtle changes in patient condition that might otherwise be missed, thereby preventing medical errors.</w:t>
      </w:r>
    </w:p>
    <w:bookmarkEnd w:id="22"/>
    <w:bookmarkStart w:id="23" w:name="X2a604c8447b756f51b9e5902b39a58c2436e8b6"/>
    <w:p>
      <w:pPr>
        <w:pStyle w:val="Heading2"/>
      </w:pPr>
      <w:r>
        <w:t xml:space="preserve">Ethical Challenges and Professional Identity</w:t>
      </w:r>
    </w:p>
    <w:p>
      <w:pPr>
        <w:pStyle w:val="FirstParagraph"/>
      </w:pPr>
      <w:r>
        <w:t xml:space="preserve">Ethics in nursing is another major theme explored in the text. In</w:t>
      </w:r>
      <w:r>
        <w:t xml:space="preserve"> </w:t>
      </w:r>
      <w:r>
        <w:rPr>
          <w:bCs/>
          <w:b/>
        </w:rPr>
        <w:t xml:space="preserve">Egypt Alexandria</w:t>
      </w:r>
      <w:r>
        <w:t xml:space="preserve">, ethical dilemmas often arise at the intersection of traditional family hierarchies and individual patient autonomy. For example, families may sometimes request that a terminal diagnosis not be disclosed to an elderly patient, conflicting with standard medical ethics regarding informed consent. The literature suggests that nurses must engage in difficult conversations with families, acting as mediators who respect cultural traditions while upholding professional ethical standards.</w:t>
      </w:r>
    </w:p>
    <w:p>
      <w:pPr>
        <w:pStyle w:val="BodyText"/>
      </w:pPr>
      <w:r>
        <w:t xml:space="preserve">Moreover, the professional identity of the</w:t>
      </w:r>
    </w:p>
    <w:p>
      <w:pPr>
        <w:pStyle w:val="BodyText"/>
      </w:pPr>
      <w:r>
        <w:t xml:space="preserve">Nurse in Egypt is evolving. Historically viewed by some as subordinate to physicians, the modern narrative promoted by recent educational reforms positions nursing as an independent science. The</w:t>
      </w:r>
      <w:r>
        <w:t xml:space="preserve"> </w:t>
      </w:r>
      <w:r>
        <w:rPr>
          <w:bCs/>
          <w:b/>
        </w:rPr>
        <w:t xml:space="preserve">Book Report</w:t>
      </w:r>
      <w:r>
        <w:t xml:space="preserve"> </w:t>
      </w:r>
      <w:r>
        <w:t xml:space="preserve">notes a shift in public perception in Alexandria, with increasing respect for specialized nurses in fields such as intensive care, pediatrics, and geriatrics. This change is driven by better education and clearer delineation of roles within the healthcare team.</w:t>
      </w:r>
    </w:p>
    <w:bookmarkEnd w:id="23"/>
    <w:bookmarkStart w:id="24" w:name="X9ab3b9e3a8304ae16b15d895dbe5ed679441d1e"/>
    <w:p>
      <w:pPr>
        <w:pStyle w:val="Heading2"/>
      </w:pPr>
      <w:r>
        <w:t xml:space="preserve">The Future of Nursing Education in Alexandria</w:t>
      </w:r>
    </w:p>
    <w:p>
      <w:pPr>
        <w:pStyle w:val="FirstParagraph"/>
      </w:pPr>
      <w:r>
        <w:t xml:space="preserve">Looking forward, the literature calls for an enhanced integration of technology into nursing curricula in</w:t>
      </w:r>
      <w:r>
        <w:t xml:space="preserve"> </w:t>
      </w:r>
      <w:r>
        <w:rPr>
          <w:bCs/>
          <w:b/>
        </w:rPr>
        <w:t xml:space="preserve">Egypt Alexandria</w:t>
      </w:r>
      <w:r>
        <w:t xml:space="preserve">. Telemedicine, electronic health records, and AI-driven diagnostic tools are becoming prevalent. However, the human element remains irreplaceable. The synthesis suggested is a "high-tech, high-touch" approach where technology supports the</w:t>
      </w:r>
    </w:p>
    <w:p>
      <w:pPr>
        <w:pStyle w:val="BodyText"/>
      </w:pPr>
      <w:r>
        <w:t xml:space="preserve">Nurse’s decision-making but does not replace their empathetic engagement with patients.</w:t>
      </w:r>
    </w:p>
    <w:p>
      <w:pPr>
        <w:pStyle w:val="BodyText"/>
      </w:pPr>
      <w:r>
        <w:t xml:space="preserve">Educational institutions in Alexandria are encouraged to partner more closely with international bodies to standardize care while preserving local cultural strengths. The goal is to produce a</w:t>
      </w:r>
    </w:p>
    <w:p>
      <w:pPr>
        <w:pStyle w:val="BodyText"/>
      </w:pPr>
      <w:r>
        <w:t xml:space="preserve">Nurse who is globally competent yet locally grounded. Such a professional can contribute not only to the health of Alexandrian citizens but also participate in global healthcare initiatives, bringing their unique perspective on community-based care and resilience.</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Book Report</w:t>
      </w:r>
      <w:r>
        <w:t xml:space="preserve"> </w:t>
      </w:r>
      <w:r>
        <w:t xml:space="preserve">underscores that nursing in</w:t>
      </w:r>
    </w:p>
    <w:p>
      <w:pPr>
        <w:pStyle w:val="BodyText"/>
      </w:pPr>
      <w:r>
        <w:t xml:space="preserve">Egypt Alexandria is a multifaceted profession that requires a delicate balance of scientific rigor, cultural intelligence, and profound empathy. The texts reviewed make it clear that the definition of a successful</w:t>
      </w:r>
    </w:p>
    <w:p>
      <w:pPr>
        <w:pStyle w:val="BodyText"/>
      </w:pPr>
      <w:r>
        <w:t xml:space="preserve">Nurse extends beyond clinical proficiency. It includes the ability to navigate complex social structures, respect diverse religious beliefs, and advocate for patient dignity within resource-constrained environments.</w:t>
      </w:r>
    </w:p>
    <w:p>
      <w:pPr>
        <w:pStyle w:val="BodyText"/>
      </w:pPr>
      <w:r>
        <w:t xml:space="preserve">For healthcare policymakers and educators in Alexandria, the implications are significant. Investment in nursing education must focus on holistic development rather than purely technical training. By empowering nurses with these broader skills, Alexandria can enhance the quality of healthcare delivery for its residents. The</w:t>
      </w:r>
    </w:p>
    <w:p>
      <w:pPr>
        <w:pStyle w:val="BodyText"/>
      </w:pPr>
      <w:r>
        <w:t xml:space="preserve">Nurse, therefore, stands as a pillar of health and stability in this historic city, embodying the best values of both modern medicine and timeless human compassion.</w:t>
      </w:r>
    </w:p>
    <w:p>
      <w:pPr>
        <w:pStyle w:val="BodyText"/>
      </w:pPr>
      <w:r>
        <w:t xml:space="preserve">As we move forward, the synergy between global medical standards and local Alexandrian traditions will define the future of nursing. It is through this integration that healthcare can truly serve all members of society with equality, respect, and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and Spiritual Dimensions of Nursing in Alexandria, Egypt</dc:title>
  <dc:creator/>
  <cp:keywords/>
  <dcterms:created xsi:type="dcterms:W3CDTF">2026-07-29T12:31:59Z</dcterms:created>
  <dcterms:modified xsi:type="dcterms:W3CDTF">2026-07-29T12:31:59Z</dcterms:modified>
</cp:coreProperties>
</file>

<file path=docProps/custom.xml><?xml version="1.0" encoding="utf-8"?>
<Properties xmlns="http://schemas.openxmlformats.org/officeDocument/2006/custom-properties" xmlns:vt="http://schemas.openxmlformats.org/officeDocument/2006/docPropsVTypes"/>
</file>