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Book</w:t>
      </w:r>
      <w:r>
        <w:t xml:space="preserve"> </w:t>
      </w:r>
      <w:r>
        <w:t xml:space="preserve">Report</w:t>
      </w:r>
      <w:r>
        <w:t xml:space="preserve"> </w:t>
      </w:r>
      <w:r>
        <w:t xml:space="preserve">for</w:t>
      </w:r>
      <w:r>
        <w:t xml:space="preserve"> </w:t>
      </w:r>
      <w:r>
        <w:t xml:space="preserve">Germany</w:t>
      </w:r>
      <w:r>
        <w:t xml:space="preserve"> </w:t>
      </w:r>
      <w:r>
        <w:t xml:space="preserve">Munich</w:t>
      </w:r>
    </w:p>
    <w:bookmarkStart w:id="25" w:name="X3a99d582f271721ffbe100d8662569ee53f3b68"/>
    <w:p>
      <w:pPr>
        <w:pStyle w:val="Heading1"/>
      </w:pPr>
      <w:r>
        <w:t xml:space="preserve">A Comprehensive Book Report on the Role of the Nurse in Germany Munich</w:t>
      </w:r>
    </w:p>
    <w:p>
      <w:pPr>
        <w:pStyle w:val="FirstParagraph"/>
      </w:pPr>
      <w:r>
        <w:rPr>
          <w:bCs/>
          <w:b/>
        </w:rPr>
        <w:t xml:space="preserve">Date:</w:t>
      </w:r>
      <w:r>
        <w:t xml:space="preserve"> </w:t>
      </w:r>
      <w:r>
        <w:t xml:space="preserve">October 24, 2023</w:t>
      </w:r>
      <w:r>
        <w:br/>
      </w:r>
      <w:r>
        <w:rPr>
          <w:iCs/>
          <w:i/>
          <w:bCs/>
          <w:b/>
        </w:rPr>
        <w:t xml:space="preserve">Nurse</w:t>
      </w:r>
      <w:r>
        <w:rPr>
          <w:bCs/>
          <w:b/>
        </w:rPr>
        <w:t xml:space="preserve">, Healthcare Systems, and Regional Analysis in Germany Munich</w:t>
      </w:r>
      <w:r>
        <w:br/>
      </w:r>
    </w:p>
    <w:bookmarkStart w:id="20" w:name="introduction"/>
    <w:p>
      <w:pPr>
        <w:pStyle w:val="Heading2"/>
      </w:pPr>
      <w:r>
        <w:t xml:space="preserve">Introduction</w:t>
      </w:r>
    </w:p>
    <w:p>
      <w:pPr>
        <w:pStyle w:val="FirstParagraph"/>
      </w:pPr>
      <w:r>
        <w:t xml:space="preserve">The role of the</w:t>
      </w:r>
      <w:r>
        <w:t xml:space="preserve"> </w:t>
      </w:r>
      <w:r>
        <w:rPr>
          <w:iCs/>
          <w:i/>
        </w:rPr>
        <w:t xml:space="preserve">nurse</w:t>
      </w:r>
      <w:r>
        <w:t xml:space="preserve"> </w:t>
      </w:r>
      <w:r>
        <w:t xml:space="preserve">is fundamental to the efficacy, compassion, and operational success of any modern healthcare system. However, when examining this profession through a regional lens, specific cultural, regulatory, and logistical nuances emerge that significantly alter the daily reality of medical professionals. This book report aims to provide a detailed analysis of nursing practices specifically tailored to the context of</w:t>
      </w:r>
      <w:r>
        <w:t xml:space="preserve"> </w:t>
      </w:r>
      <w:r>
        <w:rPr>
          <w:iCs/>
          <w:i/>
        </w:rPr>
        <w:t xml:space="preserve">Germany Munich</w:t>
      </w:r>
      <w:r>
        <w:t xml:space="preserve">. By focusing on</w:t>
      </w:r>
      <w:r>
        <w:t xml:space="preserve"> </w:t>
      </w:r>
      <w:r>
        <w:rPr>
          <w:iCs/>
          <w:i/>
        </w:rPr>
        <w:t xml:space="preserve">Germany Munich</w:t>
      </w:r>
      <w:r>
        <w:t xml:space="preserve">, we explore how the capital city of Bavaria intersects with national healthcare standards to create a unique environment for nurses. This document serves not merely as an academic exercise, but as a critical guide for understanding the intricate balance between high-level medical expertise and localized patient care within this vibrant German metropolis.</w:t>
      </w:r>
    </w:p>
    <w:bookmarkEnd w:id="20"/>
    <w:bookmarkStart w:id="21" w:name="X1861c867b8f1207c9144360cbfd60fdee7e54c1"/>
    <w:p>
      <w:pPr>
        <w:pStyle w:val="Heading2"/>
      </w:pPr>
      <w:r>
        <w:t xml:space="preserve">The Context of Healthcare in Germany Munich</w:t>
      </w:r>
    </w:p>
    <w:p>
      <w:pPr>
        <w:pStyle w:val="FirstParagraph"/>
      </w:pPr>
      <w:r>
        <w:t xml:space="preserve">To understand the position of the</w:t>
      </w:r>
      <w:r>
        <w:t xml:space="preserve"> </w:t>
      </w:r>
      <w:r>
        <w:rPr>
          <w:iCs/>
          <w:i/>
        </w:rPr>
        <w:t xml:space="preserve">nurse</w:t>
      </w:r>
      <w:r>
        <w:t xml:space="preserve">, one must first appreciate the healthcare landscape of</w:t>
      </w:r>
      <w:r>
        <w:t xml:space="preserve"> </w:t>
      </w:r>
      <w:r>
        <w:rPr>
          <w:iCs/>
          <w:i/>
        </w:rPr>
        <w:t xml:space="preserve">Germany Munich</w:t>
      </w:r>
      <w:r>
        <w:t xml:space="preserve">. The city is renowned for its world-class medical institutions, including Klinikum rechts der Isar and several private specialized clinics. These facilities operate under strict national guidelines set by the German government but are influenced heavily by Bavarian regional policies.</w:t>
      </w:r>
      <w:r>
        <w:t xml:space="preserve"> </w:t>
      </w:r>
      <w:r>
        <w:t xml:space="preserve">In</w:t>
      </w:r>
      <w:r>
        <w:t xml:space="preserve"> </w:t>
      </w:r>
      <w:r>
        <w:rPr>
          <w:iCs/>
          <w:i/>
        </w:rPr>
        <w:t xml:space="preserve">Germany Munich</w:t>
      </w:r>
      <w:r>
        <w:t xml:space="preserve">, the healthcare system is characterized by a robust statutory health insurance framework combined with significant private sector participation. For a</w:t>
      </w:r>
      <w:r>
        <w:t xml:space="preserve"> </w:t>
      </w:r>
      <w:r>
        <w:rPr>
          <w:iCs/>
          <w:i/>
        </w:rPr>
        <w:t xml:space="preserve">nurseGermany Munich</w:t>
      </w:r>
      <w:r>
        <w:t xml:space="preserve"> </w:t>
      </w:r>
      <w:r>
        <w:t xml:space="preserve">necessitates efficient workflow management, while the city’s reputation as a global hub for science and technology attracts medical tourists and specialists alike. Consequently, the</w:t>
      </w:r>
      <w:r>
        <w:t xml:space="preserve"> </w:t>
      </w:r>
      <w:r>
        <w:rPr>
          <w:iCs/>
          <w:i/>
        </w:rPr>
        <w:t xml:space="preserve">nurse in this area must be adaptable, technically proficient, and culturally sensitive.</w:t>
      </w:r>
    </w:p>
    <w:bookmarkEnd w:id="21"/>
    <w:bookmarkStart w:id="22" w:name="X42073f53ae5731f64656cbb7e398f60d4643e17"/>
    <w:p>
      <w:pPr>
        <w:pStyle w:val="Heading2"/>
      </w:pPr>
      <w:r>
        <w:t xml:space="preserve">The Professional Identity of the Nurse in Germany Munich</w:t>
      </w:r>
    </w:p>
    <w:p>
      <w:pPr>
        <w:pStyle w:val="FirstParagraph"/>
      </w:pPr>
      <w:r>
        <w:t xml:space="preserve">The term "</w:t>
      </w:r>
    </w:p>
    <w:p>
      <w:pPr>
        <w:pStyle w:val="BodyText"/>
      </w:pPr>
      <w:r>
        <w:t xml:space="preserve">nurse" in</w:t>
      </w:r>
    </w:p>
    <w:p>
      <w:pPr>
        <w:pStyle w:val="BodyText"/>
      </w:pPr>
      <w:r>
        <w:t xml:space="preserve">Germany MunichGermany MunichGermany MunichnurseGermany MunichnurseChallenges Faced by Nurses in Germany Munich</w:t>
      </w:r>
    </w:p>
    <w:p>
      <w:pPr>
        <w:pStyle w:val="BodyText"/>
      </w:pPr>
      <w:r>
        <w:t xml:space="preserve">Despite its strengths, the system in</w:t>
      </w:r>
      <w:r>
        <w:t xml:space="preserve"> </w:t>
      </w:r>
      <w:r>
        <w:rPr>
          <w:iCs/>
          <w:i/>
        </w:rPr>
        <w:t xml:space="preserve">Germany MunichPflegenotstand</w:t>
      </w:r>
      <w:r>
        <w:t xml:space="preserve">). While</w:t>
      </w:r>
      <w:r>
        <w:t xml:space="preserve"> </w:t>
      </w:r>
      <w:r>
        <w:rPr>
          <w:iCs/>
          <w:i/>
        </w:rPr>
        <w:t xml:space="preserve">Germany MunichGermany MunichGermany Munich. While English is widely spoken in medical circles, effective patient care requires fluency in German. Therefore, many nursing programs and hospitals in the region have implemented intensive language support systems. This adaptation highlights the city's commitment to integrating diverse talent into its healthcare workforce while maintaining high standards of communication essential for safe patient outcomes.</w:t>
      </w:r>
    </w:p>
    <w:bookmarkEnd w:id="22"/>
    <w:bookmarkStart w:id="23" w:name="cultural-nuances-and-patient-interaction"/>
    <w:p>
      <w:pPr>
        <w:pStyle w:val="Heading2"/>
      </w:pPr>
      <w:r>
        <w:t xml:space="preserve">Cultural Nuances and Patient Interaction</w:t>
      </w:r>
    </w:p>
    <w:p>
      <w:pPr>
        <w:pStyle w:val="FirstParagraph"/>
      </w:pPr>
      <w:r>
        <w:t xml:space="preserve">The cultural context of</w:t>
      </w:r>
    </w:p>
    <w:p>
      <w:pPr>
        <w:pStyle w:val="BodyText"/>
      </w:pPr>
      <w:r>
        <w:t xml:space="preserve">Germany MunichGermany Munichnurse, this means that documentation must be meticulous, and adherence to protocols is strictly enforced.</w:t>
      </w:r>
      <w:r>
        <w:t xml:space="preserve"> </w:t>
      </w:r>
      <w:r>
        <w:t xml:space="preserve">However, there is also a strong emphasis on empathy (*Menschlichkeit*). In</w:t>
      </w:r>
    </w:p>
    <w:p>
      <w:pPr>
        <w:pStyle w:val="BodyText"/>
      </w:pPr>
      <w:r>
        <w:t xml:space="preserve">Germany MunichGermany MunichThe Impact of Technology on Nursing Practices</w:t>
      </w:r>
    </w:p>
    <w:p>
      <w:pPr>
        <w:pStyle w:val="BodyText"/>
      </w:pPr>
      <w:r>
        <w:rPr>
          <w:iCs/>
          <w:i/>
        </w:rPr>
        <w:t xml:space="preserve">Germany MunichGermany MunichGermany MunichGermany Munich.</w:t>
      </w:r>
    </w:p>
    <w:bookmarkEnd w:id="23"/>
    <w:bookmarkStart w:id="24" w:name="Xb4cda2a9f7bee21ee4069aca3b3ee4263982436"/>
    <w:p>
      <w:pPr>
        <w:pStyle w:val="Heading2"/>
      </w:pPr>
      <w:r>
        <w:t xml:space="preserve">Conclusion: The Vital Role of the Nurse in Germany Munich</w:t>
      </w:r>
    </w:p>
    <w:p>
      <w:pPr>
        <w:pStyle w:val="FirstParagraph"/>
      </w:pPr>
      <w:r>
        <w:t xml:space="preserve">In conclusion, this report has examined the multifaceted role of the nurse within the specific context of</w:t>
      </w:r>
      <w:r>
        <w:t xml:space="preserve"> </w:t>
      </w:r>
      <w:r>
        <w:rPr>
          <w:iCs/>
          <w:i/>
        </w:rPr>
        <w:t xml:space="preserve">Germany Munich. It is evident that being a nurse in this region requires more than just clinical skills; it demands adaptability, cultural competence, and a commitment to lifelong learning. The unique healthcare environment of</w:t>
      </w:r>
      <w:r>
        <w:rPr>
          <w:iCs/>
          <w:i/>
        </w:rPr>
        <w:t xml:space="preserve"> </w:t>
      </w:r>
      <w:r>
        <w:rPr>
          <w:iCs/>
          <w:i/>
          <w:iCs/>
          <w:i/>
        </w:rPr>
        <w:t xml:space="preserve">Germany MunichGermany MunichGermany MunichGermany Munich.</w:t>
      </w:r>
    </w:p>
    <w:p>
      <w:pPr>
        <w:pStyle w:val="BodyText"/>
      </w:pPr>
      <w:r>
        <w:t xml:space="preserve">© 2023 Healthcare Analysis Group. All rights reserved.</w:t>
      </w:r>
    </w:p>
    <w:p>
      <w:pPr>
        <w:pStyle w:val="BodyText"/>
      </w:pPr>
      <w:r>
        <w:t xml:space="preserve">This document is strictly for educational purposes regarding the nursing profession in Germany Munich.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Book Report for Germany Munich</dc:title>
  <dc:creator/>
  <dc:language>en</dc:language>
  <cp:keywords/>
  <dcterms:created xsi:type="dcterms:W3CDTF">2026-07-29T11:37:42Z</dcterms:created>
  <dcterms:modified xsi:type="dcterms:W3CDTF">2026-07-29T11:37:42Z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