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Nursing</w:t>
      </w:r>
      <w:r>
        <w:t xml:space="preserve"> </w:t>
      </w:r>
      <w:r>
        <w:t xml:space="preserve">Excellence</w:t>
      </w:r>
      <w:r>
        <w:t xml:space="preserve"> </w:t>
      </w:r>
      <w:r>
        <w:t xml:space="preserve">in</w:t>
      </w:r>
      <w:r>
        <w:t xml:space="preserve"> </w:t>
      </w:r>
      <w:r>
        <w:t xml:space="preserve">India:</w:t>
      </w:r>
      <w:r>
        <w:t xml:space="preserve"> </w:t>
      </w:r>
      <w:r>
        <w:t xml:space="preserve">A</w:t>
      </w:r>
      <w:r>
        <w:t xml:space="preserve"> </w:t>
      </w:r>
      <w:r>
        <w:t xml:space="preserve">Comprehensive</w:t>
      </w:r>
      <w:r>
        <w:t xml:space="preserve"> </w:t>
      </w:r>
      <w:r>
        <w:t xml:space="preserve">Book</w:t>
      </w:r>
      <w:r>
        <w:t xml:space="preserve"> </w:t>
      </w:r>
      <w:r>
        <w:t xml:space="preserve">Report</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New</w:t>
      </w:r>
      <w:r>
        <w:t xml:space="preserve"> </w:t>
      </w:r>
      <w:r>
        <w:t xml:space="preserve">Delhi</w:t>
      </w:r>
    </w:p>
    <w:bookmarkStart w:id="27" w:name="Xe4915aec94e52ebd6ea4fb9a0be95a4d9b8c4d4"/>
    <w:p>
      <w:pPr>
        <w:pStyle w:val="Heading1"/>
      </w:pPr>
      <w:r>
        <w:t xml:space="preserve">Nursing Excellence in India: A Comprehensive Analysis of the Role of the Nurse in New Delhi</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Dynamics, Challenges, and Future Directions of Nursing</w:t>
      </w:r>
      <w:r>
        <w:br/>
      </w:r>
      <w:r>
        <w:rPr>
          <w:bCs/>
          <w:b/>
        </w:rPr>
        <w:t xml:space="preserve">Focal Region:</w:t>
      </w:r>
      <w:r>
        <w:t xml:space="preserve"> </w:t>
      </w:r>
      <w:r>
        <w:t xml:space="preserve">India New Delhi</w:t>
      </w:r>
    </w:p>
    <w:bookmarkStart w:id="20" w:name="i.-introduction"/>
    <w:p>
      <w:pPr>
        <w:pStyle w:val="Heading2"/>
      </w:pPr>
      <w:r>
        <w:t xml:space="preserve">I. Introduction</w:t>
      </w:r>
    </w:p>
    <w:p>
      <w:pPr>
        <w:pStyle w:val="FirstParagraph"/>
      </w:pPr>
      <w:r>
        <w:t xml:space="preserve">The landscape of healthcare in modern India is undergoing a profound transformation. At the heart of this revolution lies the profession of nursing, a discipline that has evolved from auxiliary support roles to becoming central pillars of patient care, public health management, and medical innovation. This Book Report synthesizes key themes regarding the evolving identity and operational reality of the</w:t>
      </w:r>
      <w:r>
        <w:t xml:space="preserve"> </w:t>
      </w:r>
      <w:r>
        <w:rPr>
          <w:bCs/>
          <w:b/>
        </w:rPr>
        <w:t xml:space="preserve">Nurse</w:t>
      </w:r>
      <w:r>
        <w:t xml:space="preserve"> </w:t>
      </w:r>
      <w:r>
        <w:t xml:space="preserve">within one of the world's most dynamic urban centers:</w:t>
      </w:r>
      <w:r>
        <w:t xml:space="preserve"> </w:t>
      </w:r>
      <w:r>
        <w:rPr>
          <w:bCs/>
          <w:b/>
        </w:rPr>
        <w:t xml:space="preserve">India New Delhi</w:t>
      </w:r>
      <w:r>
        <w:t xml:space="preserve">. As India’s capital and a hub for tertiary healthcare, New Delhi presents a unique microcosm through which to examine the broader trends affecting nursing in India. The following report explores historical context, current challenges, educational frameworks, and future opportunities.</w:t>
      </w:r>
    </w:p>
    <w:bookmarkEnd w:id="20"/>
    <w:bookmarkStart w:id="21" w:name="X2addb842349402ef4b2fc059798cae6a43d6f45"/>
    <w:p>
      <w:pPr>
        <w:pStyle w:val="Heading2"/>
      </w:pPr>
      <w:r>
        <w:t xml:space="preserve">II. Historical Context: From Tradition to Professionalism</w:t>
      </w:r>
    </w:p>
    <w:p>
      <w:pPr>
        <w:pStyle w:val="FirstParagraph"/>
      </w:pPr>
      <w:r>
        <w:t xml:space="preserve">To understand the current state of nursing in New Delhi, one must first appreciate its historical trajectory. Nursing in India has deep roots intertwined with traditional care systems and colonial influences. The establishment of the Indian Nursing Council (INC) marked a pivotal shift toward standardization. However, for decades, nursing was often viewed through a paternalistic lens by the medical fraternity, limiting professional autonomy.</w:t>
      </w:r>
    </w:p>
    <w:p>
      <w:pPr>
        <w:pStyle w:val="BodyText"/>
      </w:pPr>
      <w:r>
        <w:t xml:space="preserve">In recent years, literature on nursing education and practice emphasizes a significant cultural shift in major metropolitan areas like New Delhi. The modern</w:t>
      </w:r>
      <w:r>
        <w:t xml:space="preserve"> </w:t>
      </w:r>
      <w:r>
        <w:rPr>
          <w:bCs/>
          <w:b/>
        </w:rPr>
        <w:t xml:space="preserve">Nurse</w:t>
      </w:r>
      <w:r>
        <w:t xml:space="preserve"> </w:t>
      </w:r>
      <w:r>
        <w:t xml:space="preserve">is increasingly recognized not merely as an assistant to the doctor but as an independent healthcare professional with distinct clinical judgment skills. This report highlights that in high-volume hospitals across New Delhi, nurses are now managing chronic disease registries, leading community health outreach programs, and participating in multidisciplinary rounds—a stark contrast to previous eras.</w:t>
      </w:r>
    </w:p>
    <w:bookmarkEnd w:id="21"/>
    <w:bookmarkStart w:id="22" w:name="X824ae6fae8972a5a2a87d906042f63dcbf6c176"/>
    <w:p>
      <w:pPr>
        <w:pStyle w:val="Heading2"/>
      </w:pPr>
      <w:r>
        <w:t xml:space="preserve">III. The Unique Environment of India New Delhi</w:t>
      </w:r>
    </w:p>
    <w:p>
      <w:pPr>
        <w:pStyle w:val="FirstParagraph"/>
      </w:pPr>
      <w:r>
        <w:rPr>
          <w:bCs/>
          <w:b/>
        </w:rPr>
        <w:t xml:space="preserve">India New Delhi</w:t>
      </w:r>
      <w:r>
        <w:t xml:space="preserve"> </w:t>
      </w:r>
      <w:r>
        <w:t xml:space="preserve">serves as a critical case study for nursing due to its demographic density, diverse patient population, and concentration of elite medical institutions such as AIIMS (All India Institute of Medical Sciences) and private chains like Apollo and Max. The report identifies several specific characteristics of nursing practice in this region:</w:t>
      </w:r>
    </w:p>
    <w:p>
      <w:pPr>
        <w:numPr>
          <w:ilvl w:val="0"/>
          <w:numId w:val="1001"/>
        </w:numPr>
        <w:pStyle w:val="Compact"/>
      </w:pPr>
      <w:r>
        <w:rPr>
          <w:bCs/>
          <w:b/>
        </w:rPr>
        <w:t xml:space="preserve">Patient Load and Acuity:</w:t>
      </w:r>
      <w:r>
        <w:t xml:space="preserve"> </w:t>
      </w:r>
      <w:r>
        <w:t xml:space="preserve">Nurses in New Delhi often manage patient-to-nurse ratios that are significantly higher than international standards. This requires exceptional triage skills, emotional resilience, and efficient workflow management.</w:t>
      </w:r>
    </w:p>
    <w:p>
      <w:pPr>
        <w:numPr>
          <w:ilvl w:val="0"/>
          <w:numId w:val="1001"/>
        </w:numPr>
        <w:pStyle w:val="Compact"/>
      </w:pPr>
      <w:r>
        <w:rPr>
          <w:bCs/>
          <w:b/>
        </w:rPr>
        <w:t xml:space="preserve">Cultural Competency:</w:t>
      </w:r>
      <w:r>
        <w:t xml:space="preserve"> </w:t>
      </w:r>
      <w:r>
        <w:t xml:space="preserve">The capital city attracts patients from all states of India. Consequently, the</w:t>
      </w:r>
      <w:r>
        <w:t xml:space="preserve"> </w:t>
      </w:r>
      <w:r>
        <w:rPr>
          <w:bCs/>
          <w:b/>
        </w:rPr>
        <w:t xml:space="preserve">Nurse</w:t>
      </w:r>
      <w:r>
        <w:t xml:space="preserve"> </w:t>
      </w:r>
      <w:r>
        <w:t xml:space="preserve">in New Delhi must possess strong linguistic adaptability and cultural sensitivity to provide care that respects diverse religious and social practices.</w:t>
      </w:r>
    </w:p>
    <w:p>
      <w:pPr>
        <w:numPr>
          <w:ilvl w:val="0"/>
          <w:numId w:val="1001"/>
        </w:numPr>
        <w:pStyle w:val="Compact"/>
      </w:pPr>
      <w:r>
        <w:rPr>
          <w:bCs/>
          <w:b/>
        </w:rPr>
        <w:t xml:space="preserve">Paperwork vs. Patient Care:</w:t>
      </w:r>
      <w:r>
        <w:t xml:space="preserve"> </w:t>
      </w:r>
      <w:r>
        <w:t xml:space="preserve">A recurring theme in recent analyses is the administrative burden placed on nurses. In many government facilities in New Delhi, significant time is spent on documentation for schemes like Ayushman Bharat, diverting time from direct patient interaction.</w:t>
      </w:r>
    </w:p>
    <w:bookmarkEnd w:id="22"/>
    <w:bookmarkStart w:id="23" w:name="Xd17205456196e44183fb814ac4caf280092649a"/>
    <w:p>
      <w:pPr>
        <w:pStyle w:val="Heading2"/>
      </w:pPr>
      <w:r>
        <w:t xml:space="preserve">IV. Educational Frameworks and Skill Gaps</w:t>
      </w:r>
    </w:p>
    <w:p>
      <w:pPr>
        <w:pStyle w:val="FirstParagraph"/>
      </w:pPr>
      <w:r>
        <w:t xml:space="preserve">The quality of nursing care is directly correlated with the rigor of education. The report examines the educational landscape in New Delhi, which includes a mix of premier government institutions and numerous private colleges. While top-tier institutions produce highly skilled graduates capable of critical thinking, there remains a disparity in quality across different colleges.</w:t>
      </w:r>
    </w:p>
    <w:p>
      <w:pPr>
        <w:pStyle w:val="BodyText"/>
      </w:pPr>
      <w:r>
        <w:t xml:space="preserve">A critical finding is the gap between theoretical knowledge and practical application. Many nursing students graduate with strong academic records but struggle with the high-stress environment of New Delhi’s emergency departments and ICUs. The report advocates for enhanced simulation-based training in nursing curricula to bridge this gap, ensuring that every</w:t>
      </w:r>
      <w:r>
        <w:t xml:space="preserve"> </w:t>
      </w:r>
      <w:r>
        <w:rPr>
          <w:bCs/>
          <w:b/>
        </w:rPr>
        <w:t xml:space="preserve">Nurse</w:t>
      </w:r>
      <w:r>
        <w:t xml:space="preserve"> </w:t>
      </w:r>
      <w:r>
        <w:t xml:space="preserve">entering the workforce in India is prepared for real-world clinical emergencies.</w:t>
      </w:r>
    </w:p>
    <w:bookmarkEnd w:id="23"/>
    <w:bookmarkStart w:id="24" w:name="v.-challenges-facing-the-modern-nurse"/>
    <w:p>
      <w:pPr>
        <w:pStyle w:val="Heading2"/>
      </w:pPr>
      <w:r>
        <w:t xml:space="preserve">V. Challenges Facing the Modern Nurse</w:t>
      </w:r>
    </w:p>
    <w:p>
      <w:pPr>
        <w:pStyle w:val="FirstParagraph"/>
      </w:pPr>
      <w:r>
        <w:t xml:space="preserve">The document outlines several systemic challenges that hinder the professional growth and well-being of nurses in New Delhi:</w:t>
      </w:r>
    </w:p>
    <w:p>
      <w:pPr>
        <w:numPr>
          <w:ilvl w:val="0"/>
          <w:numId w:val="1002"/>
        </w:numPr>
        <w:pStyle w:val="Compact"/>
      </w:pPr>
      <w:r>
        <w:rPr>
          <w:bCs/>
          <w:b/>
        </w:rPr>
        <w:t xml:space="preserve">Rationalization and Job Security:</w:t>
      </w:r>
      <w:r>
        <w:t xml:space="preserve"> </w:t>
      </w:r>
      <w:r>
        <w:t xml:space="preserve">Recent policy debates regarding the rationalization of nursing staff in government hospitals have sparked concern. Nurses fear that cost-cutting measures may compromise patient safety and overburden existing staff.</w:t>
      </w:r>
    </w:p>
    <w:p>
      <w:pPr>
        <w:numPr>
          <w:ilvl w:val="0"/>
          <w:numId w:val="1002"/>
        </w:numPr>
        <w:pStyle w:val="Compact"/>
      </w:pPr>
      <w:r>
        <w:rPr>
          <w:bCs/>
          <w:b/>
        </w:rPr>
        <w:t xml:space="preserve">Mental Health and Burnout:</w:t>
      </w:r>
      <w:r>
        <w:t xml:space="preserve"> </w:t>
      </w:r>
      <w:r>
        <w:t xml:space="preserve">The post-pandemic landscape has exacerbated burnout among healthcare workers. In New Delhi, where the pressure to treat influxes of patients is constant, mental health support systems for nurses are often inadequate.</w:t>
      </w:r>
    </w:p>
    <w:p>
      <w:pPr>
        <w:numPr>
          <w:ilvl w:val="0"/>
          <w:numId w:val="1002"/>
        </w:numPr>
        <w:pStyle w:val="Compact"/>
      </w:pPr>
      <w:r>
        <w:rPr>
          <w:bCs/>
          <w:b/>
        </w:rPr>
        <w:t xml:space="preserve">Salary Disparities:</w:t>
      </w:r>
      <w:r>
        <w:t xml:space="preserve"> </w:t>
      </w:r>
      <w:r>
        <w:t xml:space="preserve">While private sector salaries can be lucrative for specialized roles, government nurses often face stagnation in pay scales relative to their expanding responsibilities. This economic pressure contributes to high attrition rates and migration of skilled nurses abroad.</w:t>
      </w:r>
    </w:p>
    <w:bookmarkEnd w:id="24"/>
    <w:bookmarkStart w:id="25" w:name="X180c44ac18bba6db3b5695813561b5eb8a7f330"/>
    <w:p>
      <w:pPr>
        <w:pStyle w:val="Heading2"/>
      </w:pPr>
      <w:r>
        <w:t xml:space="preserve">VII. Opportunities and the Future Outlook</w:t>
      </w:r>
    </w:p>
    <w:p>
      <w:pPr>
        <w:pStyle w:val="FirstParagraph"/>
      </w:pPr>
      <w:r>
        <w:t xml:space="preserve">Despite these challenges, the report identifies significant opportunities for growth. The integration of technology into healthcare (HealthTech) offers new roles for nurses, such as tele-nursing and digital health monitoring. In New Delhi, startups are increasingly collaborating with hospitals to create tech-enabled care pathways where nurses play a supervisory role.</w:t>
      </w:r>
    </w:p>
    <w:p>
      <w:pPr>
        <w:pStyle w:val="BodyText"/>
      </w:pPr>
      <w:r>
        <w:t xml:space="preserve">Furthermore, the global demand for Indian-trained</w:t>
      </w:r>
      <w:r>
        <w:t xml:space="preserve"> </w:t>
      </w:r>
      <w:r>
        <w:rPr>
          <w:bCs/>
          <w:b/>
        </w:rPr>
        <w:t xml:space="preserve">Nurse</w:t>
      </w:r>
      <w:r>
        <w:t xml:space="preserve">s remains high. This has led to increased emphasis on international certification courses (such as NCLEX or OET preparation) offered by institutes in New Delhi. While this brain drain is a concern for local healthcare systems, it also raises the profile of Indian nursing standards globally, encouraging domestic improvements in training and working conditions.</w:t>
      </w:r>
    </w:p>
    <w:bookmarkEnd w:id="25"/>
    <w:bookmarkStart w:id="26" w:name="vii.-conclusion-and-recommendations"/>
    <w:p>
      <w:pPr>
        <w:pStyle w:val="Heading2"/>
      </w:pPr>
      <w:r>
        <w:t xml:space="preserve">VII. Conclusion and Recommendations</w:t>
      </w:r>
    </w:p>
    <w:p>
      <w:pPr>
        <w:pStyle w:val="FirstParagraph"/>
      </w:pPr>
      <w:r>
        <w:t xml:space="preserve">In conclusion, the role of the nurse in India is at a crossroads. The specific context of</w:t>
      </w:r>
      <w:r>
        <w:t xml:space="preserve"> </w:t>
      </w:r>
      <w:r>
        <w:rPr>
          <w:bCs/>
          <w:b/>
        </w:rPr>
        <w:t xml:space="preserve">India New Delhi</w:t>
      </w:r>
      <w:r>
        <w:t xml:space="preserve">, with its blend of traditional practices and cutting-edge medical technology, underscores the urgency for professional recognition and systemic reform.</w:t>
      </w:r>
    </w:p>
    <w:p>
      <w:pPr>
        <w:pStyle w:val="BodyText"/>
      </w:pPr>
      <w:r>
        <w:rPr>
          <w:bCs/>
          <w:b/>
        </w:rPr>
        <w:t xml:space="preserve">The report recommends:</w:t>
      </w:r>
    </w:p>
    <w:p>
      <w:pPr>
        <w:numPr>
          <w:ilvl w:val="0"/>
          <w:numId w:val="1003"/>
        </w:numPr>
        <w:pStyle w:val="Compact"/>
      </w:pPr>
      <w:r>
        <w:rPr>
          <w:bCs/>
          <w:b/>
        </w:rPr>
        <w:t xml:space="preserve">Policy Reform:</w:t>
      </w:r>
      <w:r>
        <w:t xml:space="preserve"> </w:t>
      </w:r>
      <w:r>
        <w:t xml:space="preserve">Implementation of safe staffing norms strictly enforced in both public and private sectors across New Delhi.</w:t>
      </w:r>
    </w:p>
    <w:p>
      <w:pPr>
        <w:numPr>
          <w:ilvl w:val="0"/>
          <w:numId w:val="1003"/>
        </w:numPr>
        <w:pStyle w:val="Compact"/>
      </w:pPr>
      <w:r>
        <w:rPr>
          <w:bCs/>
          <w:b/>
        </w:rPr>
        <w:t xml:space="preserve">Educational Enhancement:</w:t>
      </w:r>
      <w:r>
        <w:t xml:space="preserve"> </w:t>
      </w:r>
      <w:r>
        <w:t xml:space="preserve">Standardization of practical training modules to ensure uniform competency among graduates.</w:t>
      </w:r>
    </w:p>
    <w:p>
      <w:pPr>
        <w:numPr>
          <w:ilvl w:val="0"/>
          <w:numId w:val="1003"/>
        </w:numPr>
        <w:pStyle w:val="Compact"/>
      </w:pPr>
      <w:r>
        <w:rPr>
          <w:bCs/>
          <w:b/>
        </w:rPr>
        <w:t xml:space="preserve">Professional Autonomy:</w:t>
      </w:r>
      <w:r>
        <w:t xml:space="preserve"> </w:t>
      </w:r>
      <w:r>
        <w:t xml:space="preserve">Legal frameworks that support advanced practice nursing roles, allowing nurses to prescribe certain medications and make independent clinical decisions under specific guidelines.</w:t>
      </w:r>
    </w:p>
    <w:p>
      <w:pPr>
        <w:pStyle w:val="FirstParagraph"/>
      </w:pPr>
      <w:r>
        <w:t xml:space="preserve">The modern nurse is the backbone of the healthcare system in India New Delhi. Recognizing their intellectual contribution, improving their working conditions, and supporting their continuous education are not just professional necessities but moral imperatives for a healthy society. As India moves towards universal health coverage, the empowerment of its nursing workforce remains one of the most critical determinants of success.</w:t>
      </w:r>
    </w:p>
    <w:p>
      <w:pPr>
        <w:pStyle w:val="BodyText"/>
      </w:pPr>
      <w:r>
        <w:rPr>
          <w:iCs/>
          <w:i/>
        </w:rPr>
        <w:t xml:space="preserve">This book report was generated to provide an in-depth analysis of nursing trends, specifically focusing on the professional dynamics within India and its capital, New Delhi.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Excellence in India: A Comprehensive Book Report on the Role of the Nurse in New Delhi</dc:title>
  <dc:creator/>
  <dc:language>en</dc:language>
  <cp:keywords/>
  <dcterms:created xsi:type="dcterms:W3CDTF">2026-07-29T21:50:56Z</dcterms:created>
  <dcterms:modified xsi:type="dcterms:W3CDTF">2026-07-29T21:50:56Z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