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Nurse</w:t>
      </w:r>
      <w:r>
        <w:t xml:space="preserve"> </w:t>
      </w: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A</w:t>
      </w:r>
      <w:r>
        <w:t xml:space="preserve"> </w:t>
      </w:r>
      <w:r>
        <w:t xml:space="preserve">Comprehensive</w:t>
      </w:r>
      <w:r>
        <w:t xml:space="preserve"> </w:t>
      </w:r>
      <w:r>
        <w:t xml:space="preserve">Analysis</w:t>
      </w:r>
      <w:r>
        <w:t xml:space="preserve"> </w:t>
      </w:r>
      <w:r>
        <w:t xml:space="preserve">for</w:t>
      </w:r>
      <w:r>
        <w:t xml:space="preserve"> </w:t>
      </w:r>
      <w:r>
        <w:t xml:space="preserve">Healthcare</w:t>
      </w:r>
      <w:r>
        <w:t xml:space="preserve"> </w:t>
      </w:r>
      <w:r>
        <w:t xml:space="preserve">Context</w:t>
      </w:r>
      <w:r>
        <w:t xml:space="preserve"> </w:t>
      </w:r>
      <w:r>
        <w:t xml:space="preserve">in</w:t>
      </w:r>
      <w:r>
        <w:t xml:space="preserve"> </w:t>
      </w:r>
      <w:r>
        <w:t xml:space="preserve">Indonesia</w:t>
      </w:r>
      <w:r>
        <w:t xml:space="preserve"> </w:t>
      </w:r>
      <w:r>
        <w:t xml:space="preserve">Jakarta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Nurse Book Report: A Comprehensive Analysis for Healthcare Context in Indonesia Jakarta</dc:title>
  <dc:creator/>
  <dc:language>en</dc:language>
  <cp:keywords/>
  <dcterms:created xsi:type="dcterms:W3CDTF">2026-07-29T16:17:28Z</dcterms:created>
  <dcterms:modified xsi:type="dcterms:W3CDTF">2026-07-29T16:17:28Z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