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Italian</w:t>
      </w:r>
      <w:r>
        <w:t xml:space="preserve"> </w:t>
      </w:r>
      <w:r>
        <w:t xml:space="preserve">Healthcare</w:t>
      </w:r>
      <w:r>
        <w:t xml:space="preserve"> </w:t>
      </w:r>
      <w:r>
        <w:t xml:space="preserve">Landscape</w:t>
      </w:r>
    </w:p>
    <w:bookmarkStart w:id="26" w:name="X6782c719ace1d2b4d5dcaf403ba389c62ff6b11"/>
    <w:p>
      <w:pPr>
        <w:pStyle w:val="Heading1"/>
      </w:pPr>
      <w:r>
        <w:t xml:space="preserve">Book Report: The Evolution and Essentiality of the Nurse in Italy, Milan</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Healthcare Administrators, Nursing Students, and Policy Makers in Milan</w:t>
      </w:r>
      <w:r>
        <w:br/>
      </w:r>
      <w:r>
        <w:rPr>
          <w:bCs/>
          <w:b/>
        </w:rPr>
        <w:t xml:space="preserve">Subject:</w:t>
      </w:r>
      <w:r>
        <w:t xml:space="preserve">A comprehensive analysis of the nursing profession within the specific context of</w:t>
      </w:r>
      <w:r>
        <w:t xml:space="preserve"> </w:t>
      </w:r>
      <w:r>
        <w:t xml:space="preserve">Italy</w:t>
      </w:r>
      <w:r>
        <w:t xml:space="preserve">, with a focused case study on the metropolitan hub of</w:t>
      </w:r>
      <w:r>
        <w:t xml:space="preserve"> </w:t>
      </w:r>
      <w:r>
        <w:t xml:space="preserve">Milan</w:t>
      </w:r>
      <w:r>
        <w:t xml:space="preserve">.</w:t>
      </w:r>
    </w:p>
    <w:bookmarkStart w:id="20" w:name="introduction-the-heartbeat-of-healthcare"/>
    <w:p>
      <w:pPr>
        <w:pStyle w:val="Heading2"/>
      </w:pPr>
      <w:r>
        <w:t xml:space="preserve">Introduction: The Heartbeat of Healthcare</w:t>
      </w:r>
    </w:p>
    <w:p>
      <w:pPr>
        <w:pStyle w:val="FirstParagraph"/>
      </w:pPr>
      <w:r>
        <w:t xml:space="preserve">In recent years, literature regarding global healthcare systems has increasingly turned its gaze toward Southern Europe, and specifically</w:t>
      </w:r>
      <w:r>
        <w:t xml:space="preserve"> </w:t>
      </w:r>
      <w:r>
        <w:rPr>
          <w:iCs/>
          <w:i/>
          <w:bCs/>
          <w:b/>
        </w:rPr>
        <w:t xml:space="preserve">Italy</w:t>
      </w:r>
      <w:r>
        <w:t xml:space="preserve">. As one of the oldest nations in Europe with a rapidly aging population, the Italian healthcare system faces unique pressures that serve as a microcosm for broader European challenges. This book report explores the critical role of the</w:t>
      </w:r>
      <w:r>
        <w:t xml:space="preserve"> </w:t>
      </w:r>
      <w:r>
        <w:rPr>
          <w:bCs/>
          <w:b/>
        </w:rPr>
        <w:t xml:space="preserve">Nurse</w:t>
      </w:r>
      <w:r>
        <w:t xml:space="preserve"> </w:t>
      </w:r>
      <w:r>
        <w:t xml:space="preserve">within this framework. The narrative is not merely about clinical tasks; it is about human resilience, systemic integration, and cultural adaptation in one of Europe's most dynamic cities:</w:t>
      </w:r>
      <w:r>
        <w:t xml:space="preserve"> </w:t>
      </w:r>
      <w:r>
        <w:t xml:space="preserve">Milan</w:t>
      </w:r>
      <w:r>
        <w:t xml:space="preserve">.</w:t>
      </w:r>
      <w:r>
        <w:t xml:space="preserve"> </w:t>
      </w:r>
      <w:r>
        <w:t xml:space="preserve">The central thesis of this report is that the modern</w:t>
      </w:r>
      <w:r>
        <w:t xml:space="preserve"> </w:t>
      </w:r>
      <w:r>
        <w:rPr>
          <w:bCs/>
          <w:b/>
        </w:rPr>
        <w:t xml:space="preserve">Nurse</w:t>
      </w:r>
      <w:r>
        <w:t xml:space="preserve"> </w:t>
      </w:r>
      <w:r>
        <w:t xml:space="preserve">in Italy has transcended the traditional role of a physician’s assistant to become a pivotal leader in patient advocacy, public health management, and emotional support. In</w:t>
      </w:r>
      <w:r>
        <w:t xml:space="preserve"> </w:t>
      </w:r>
      <w:r>
        <w:t xml:space="preserve">Milan</w:t>
      </w:r>
      <w:r>
        <w:t xml:space="preserve">, a city known for its fashion, finance, and speed of life, this transformation is particularly visible. The contrast between the fast-paced urban environment and the slow, deliberate care provided by nurses creates a fascinating dynamic that defines contemporary medical practice in the region.</w:t>
      </w:r>
    </w:p>
    <w:bookmarkEnd w:id="20"/>
    <w:bookmarkStart w:id="21" w:name="Xb64e1e168f418021f8af0fd0b0a983062efcd14"/>
    <w:p>
      <w:pPr>
        <w:pStyle w:val="Heading2"/>
      </w:pPr>
      <w:r>
        <w:t xml:space="preserve">The Historical Context: From Charity to Profession</w:t>
      </w:r>
    </w:p>
    <w:p>
      <w:pPr>
        <w:pStyle w:val="FirstParagraph"/>
      </w:pPr>
      <w:r>
        <w:t xml:space="preserve">To understand the current state of nursing in</w:t>
      </w:r>
      <w:r>
        <w:t xml:space="preserve"> </w:t>
      </w:r>
      <w:r>
        <w:rPr>
          <w:iCs/>
          <w:i/>
          <w:bCs/>
          <w:b/>
        </w:rPr>
        <w:t xml:space="preserve">Italy</w:t>
      </w:r>
      <w:r>
        <w:t xml:space="preserve">, one must look at its historical roots. Historically, healthcare was deeply intertwined with religious charity, particularly through Catholic orders. This historical backdrop remains influential in</w:t>
      </w:r>
      <w:r>
        <w:t xml:space="preserve"> </w:t>
      </w:r>
      <w:r>
        <w:t xml:space="preserve">Milan</w:t>
      </w:r>
      <w:r>
        <w:t xml:space="preserve">, where the Vatican’s influence and local charitable institutions still play a significant role in social services. However, the professionalization of nursing has accelerated dramatically since the late 20th century.</w:t>
      </w:r>
      <w:r>
        <w:t xml:space="preserve"> </w:t>
      </w:r>
      <w:r>
        <w:t xml:space="preserve">The literature highlights that while traditional roles were often subordinate to medical doctors, recent policy reforms in Italy have aimed to elevate the status of nursing education and practice. The integration of university-level degrees for nurses has been a crucial step. This academic rigor ensures that every</w:t>
      </w:r>
      <w:r>
        <w:t xml:space="preserve"> </w:t>
      </w:r>
      <w:r>
        <w:rPr>
          <w:bCs/>
          <w:b/>
        </w:rPr>
        <w:t xml:space="preserve">Nurse</w:t>
      </w:r>
      <w:r>
        <w:t xml:space="preserve"> </w:t>
      </w:r>
      <w:r>
        <w:t xml:space="preserve">entering the workforce in</w:t>
      </w:r>
      <w:r>
        <w:t xml:space="preserve"> </w:t>
      </w:r>
      <w:r>
        <w:t xml:space="preserve">Milan</w:t>
      </w:r>
      <w:r>
        <w:t xml:space="preserve"> </w:t>
      </w:r>
      <w:r>
        <w:t xml:space="preserve">or elsewhere in Italy is equipped with evidence-based knowledge, not just experiential skills.</w:t>
      </w:r>
    </w:p>
    <w:bookmarkEnd w:id="21"/>
    <w:bookmarkStart w:id="22" w:name="X9d17d7e1315920d1b9816a50ecabae6c8fe758f"/>
    <w:p>
      <w:pPr>
        <w:pStyle w:val="Heading2"/>
      </w:pPr>
      <w:r>
        <w:t xml:space="preserve">The Milanese Context: A Microcosm of Modern Challenges</w:t>
      </w:r>
    </w:p>
    <w:p>
      <w:pPr>
        <w:pStyle w:val="FirstParagraph"/>
      </w:pPr>
      <w:r>
        <w:t xml:space="preserve">Milan</w:t>
      </w:r>
      <w:r>
        <w:t xml:space="preserve">, as the economic capital of</w:t>
      </w:r>
      <w:r>
        <w:t xml:space="preserve"> </w:t>
      </w:r>
      <w:r>
        <w:rPr>
          <w:iCs/>
          <w:i/>
          <w:bCs/>
          <w:b/>
        </w:rPr>
        <w:t xml:space="preserve">Italy</w:t>
      </w:r>
      <w:r>
        <w:t xml:space="preserve">, presents a unique testing ground for healthcare innovations. The city attracts a diverse population, including a high number of international professionals and immigrants. This diversity places additional demands on the</w:t>
      </w:r>
      <w:r>
        <w:t xml:space="preserve"> </w:t>
      </w:r>
      <w:r>
        <w:rPr>
          <w:bCs/>
          <w:b/>
        </w:rPr>
        <w:t xml:space="preserve">Nurse</w:t>
      </w:r>
      <w:r>
        <w:t xml:space="preserve">.</w:t>
      </w:r>
      <w:r>
        <w:t xml:space="preserve"> </w:t>
      </w:r>
      <w:r>
        <w:t xml:space="preserve">In Milan, nurses are often required to be cultural mediators as much as clinical practitioners. They must navigate language barriers, differing health beliefs, and varying levels of trust in public institutions among migrant communities. The book report emphasizes several case studies from Milanese hospitals, such as the San Raffaele Hospital and the Niguarda Ca’ Granda. These institutions serve as hubs where innovation meets tradition.</w:t>
      </w:r>
      <w:r>
        <w:t xml:space="preserve"> </w:t>
      </w:r>
      <w:r>
        <w:t xml:space="preserve">One significant finding is the integration of technology in Milanese nursing practice. As a city known for design and efficiency,</w:t>
      </w:r>
      <w:r>
        <w:t xml:space="preserve"> </w:t>
      </w:r>
      <w:r>
        <w:t xml:space="preserve">Milan</w:t>
      </w:r>
      <w:r>
        <w:t xml:space="preserve"> </w:t>
      </w:r>
      <w:r>
        <w:t xml:space="preserve">has been quick to adopt digital health records and telemedicine tools. However, the literature argues that technology should never replace the human touch of the</w:t>
      </w:r>
      <w:r>
        <w:t xml:space="preserve"> </w:t>
      </w:r>
      <w:r>
        <w:rPr>
          <w:bCs/>
          <w:b/>
        </w:rPr>
        <w:t xml:space="preserve">Nurse</w:t>
      </w:r>
      <w:r>
        <w:t xml:space="preserve">. In fact, in a fast-moving city like Milan, the nurse’s ability to provide calm, face-to-face reassurance becomes even more valuable. The "Milanese pace" can be overwhelming for patients; thus, the nurse acts as a stabilizing force amidst chaos.</w:t>
      </w:r>
    </w:p>
    <w:bookmarkEnd w:id="22"/>
    <w:bookmarkStart w:id="23" w:name="key-themes-compassion-and-competence"/>
    <w:p>
      <w:pPr>
        <w:pStyle w:val="Heading2"/>
      </w:pPr>
      <w:r>
        <w:t xml:space="preserve">Key Themes: Compassion and Competence</w:t>
      </w:r>
    </w:p>
    <w:p>
      <w:pPr>
        <w:pStyle w:val="FirstParagraph"/>
      </w:pPr>
      <w:r>
        <w:t xml:space="preserve">Two dominant themes emerge from the literature regarding the role of the</w:t>
      </w:r>
      <w:r>
        <w:t xml:space="preserve"> </w:t>
      </w:r>
      <w:r>
        <w:rPr>
          <w:bCs/>
          <w:b/>
        </w:rPr>
        <w:t xml:space="preserve">Nurse</w:t>
      </w:r>
      <w:r>
        <w:t xml:space="preserve">: competence and compassion. In</w:t>
      </w:r>
      <w:r>
        <w:t xml:space="preserve"> </w:t>
      </w:r>
      <w:r>
        <w:rPr>
          <w:iCs/>
          <w:i/>
          <w:bCs/>
          <w:b/>
        </w:rPr>
        <w:t xml:space="preserve">Italy</w:t>
      </w:r>
      <w:r>
        <w:t xml:space="preserve">, there is a strong cultural expectation that healthcare providers will treat patients with *umanità* (humanity). This is not just a polite request but a professional standard.</w:t>
      </w:r>
      <w:r>
        <w:t xml:space="preserve"> </w:t>
      </w:r>
      <w:r>
        <w:t xml:space="preserve">The report details how nurses in Milan have had to adapt to staffing shortages, a common issue across the globe. Despite long hours and high stress levels, the commitment of Italian nurses remains steadfast. The literature highlights stories of nurses who go beyond their job descriptions, visiting elderly patients in</w:t>
      </w:r>
      <w:r>
        <w:t xml:space="preserve"> </w:t>
      </w:r>
      <w:r>
        <w:t xml:space="preserve">Milan</w:t>
      </w:r>
      <w:r>
        <w:t xml:space="preserve">’s care homes or organizing community health workshops in underserved neighborhoods. This level of dedication is attributed to a strong professional identity and a sense of social mission.</w:t>
      </w:r>
      <w:r>
        <w:t xml:space="preserve"> </w:t>
      </w:r>
      <w:r>
        <w:t xml:space="preserve">Furthermore, the report discusses the mental health burden on nurses themselves. The pandemic served as an exacerbating factor for burnout among healthcare workers in</w:t>
      </w:r>
      <w:r>
        <w:t xml:space="preserve"> </w:t>
      </w:r>
      <w:r>
        <w:rPr>
          <w:iCs/>
          <w:i/>
          <w:bCs/>
          <w:b/>
        </w:rPr>
        <w:t xml:space="preserve">Italy</w:t>
      </w:r>
      <w:r>
        <w:t xml:space="preserve">. However, it also sparked a national conversation about the value of nursing. In</w:t>
      </w:r>
      <w:r>
        <w:t xml:space="preserve"> </w:t>
      </w:r>
      <w:r>
        <w:t xml:space="preserve">Milan</w:t>
      </w:r>
      <w:r>
        <w:t xml:space="preserve">, unions and hospital administrations have begun to implement better support systems, recognizing that the well-being of the nurse is directly linked to patient outcomes.</w:t>
      </w:r>
    </w:p>
    <w:bookmarkEnd w:id="23"/>
    <w:bookmarkStart w:id="24" w:name="the-future-outlook-leadership-and-policy"/>
    <w:p>
      <w:pPr>
        <w:pStyle w:val="Heading2"/>
      </w:pPr>
      <w:r>
        <w:t xml:space="preserve">The Future Outlook: Leadership and Policy</w:t>
      </w:r>
    </w:p>
    <w:p>
      <w:pPr>
        <w:pStyle w:val="FirstParagraph"/>
      </w:pPr>
      <w:r>
        <w:t xml:space="preserve">Looking forward, the literature suggests that the role of the</w:t>
      </w:r>
      <w:r>
        <w:t xml:space="preserve"> </w:t>
      </w:r>
      <w:r>
        <w:rPr>
          <w:bCs/>
          <w:b/>
        </w:rPr>
        <w:t xml:space="preserve">Nurse</w:t>
      </w:r>
      <w:r>
        <w:t xml:space="preserve"> </w:t>
      </w:r>
      <w:r>
        <w:t xml:space="preserve">in</w:t>
      </w:r>
      <w:r>
        <w:t xml:space="preserve"> </w:t>
      </w:r>
      <w:r>
        <w:rPr>
          <w:iCs/>
          <w:i/>
          <w:bCs/>
          <w:b/>
        </w:rPr>
        <w:t xml:space="preserve">Italy</w:t>
      </w:r>
      <w:r>
        <w:t xml:space="preserve"> </w:t>
      </w:r>
      <w:r>
        <w:t xml:space="preserve">will continue to expand into leadership and policy-making roles. In</w:t>
      </w:r>
      <w:r>
        <w:t xml:space="preserve"> </w:t>
      </w:r>
      <w:r>
        <w:t xml:space="preserve">Milan</w:t>
      </w:r>
      <w:r>
        <w:t xml:space="preserve">, there is a growing trend toward nurse-led clinics and community-based care models. This shift away from purely hospital-centric care aligns with global best practices but requires significant investment in training and infrastructure.</w:t>
      </w:r>
      <w:r>
        <w:t xml:space="preserve"> </w:t>
      </w:r>
      <w:r>
        <w:t xml:space="preserve">The report concludes that for</w:t>
      </w:r>
      <w:r>
        <w:t xml:space="preserve"> </w:t>
      </w:r>
      <w:r>
        <w:rPr>
          <w:iCs/>
          <w:i/>
          <w:bCs/>
          <w:b/>
        </w:rPr>
        <w:t xml:space="preserve">Italy</w:t>
      </w:r>
      <w:r>
        <w:t xml:space="preserve"> </w:t>
      </w:r>
      <w:r>
        <w:t xml:space="preserve">to maintain its high standards of healthcare, it must continue to support the professional development of nurses. This includes competitive salaries, clear career pathways, and a work environment that respects their expertise. In</w:t>
      </w:r>
      <w:r>
        <w:t xml:space="preserve"> </w:t>
      </w:r>
      <w:r>
        <w:t xml:space="preserve">Milan</w:t>
      </w:r>
      <w:r>
        <w:t xml:space="preserve">, where competition for talent is fierce in many sectors, the healthcare industry must compete by valuing its nursing staff not just as workers, but as essential partners in healing.</w:t>
      </w:r>
    </w:p>
    <w:bookmarkEnd w:id="24"/>
    <w:bookmarkStart w:id="25" w:name="conclusion"/>
    <w:p>
      <w:pPr>
        <w:pStyle w:val="Heading2"/>
      </w:pPr>
      <w:r>
        <w:t xml:space="preserve">Conclusion</w:t>
      </w:r>
    </w:p>
    <w:p>
      <w:pPr>
        <w:pStyle w:val="FirstParagraph"/>
      </w:pPr>
      <w:r>
        <w:t xml:space="preserve">In summary, this book report underscores that the</w:t>
      </w:r>
      <w:r>
        <w:t xml:space="preserve"> </w:t>
      </w:r>
      <w:r>
        <w:rPr>
          <w:bCs/>
          <w:b/>
        </w:rPr>
        <w:t xml:space="preserve">Nurse</w:t>
      </w:r>
      <w:r>
        <w:t xml:space="preserve"> </w:t>
      </w:r>
      <w:r>
        <w:t xml:space="preserve">is far more than a technical role; it is a multifaceted profession essential to the fabric of society in</w:t>
      </w:r>
      <w:r>
        <w:t xml:space="preserve"> </w:t>
      </w:r>
      <w:r>
        <w:rPr>
          <w:iCs/>
          <w:i/>
          <w:bCs/>
          <w:b/>
        </w:rPr>
        <w:t xml:space="preserve">Italy</w:t>
      </w:r>
      <w:r>
        <w:t xml:space="preserve">. In</w:t>
      </w:r>
      <w:r>
        <w:t xml:space="preserve"> </w:t>
      </w:r>
      <w:r>
        <w:t xml:space="preserve">Milan</w:t>
      </w:r>
      <w:r>
        <w:t xml:space="preserve">, a city that symbolizes modernity and tradition, nurses embody this duality. They are highly skilled professionals who use advanced technology while maintaining deep human connections with their patients.</w:t>
      </w:r>
      <w:r>
        <w:t xml:space="preserve"> </w:t>
      </w:r>
      <w:r>
        <w:t xml:space="preserve">The challenges they face—from an aging population to cultural diversity—are significant, but so is their impact. As</w:t>
      </w:r>
      <w:r>
        <w:t xml:space="preserve"> </w:t>
      </w:r>
      <w:r>
        <w:rPr>
          <w:iCs/>
          <w:i/>
          <w:bCs/>
          <w:b/>
        </w:rPr>
        <w:t xml:space="preserve">Italy</w:t>
      </w:r>
      <w:r>
        <w:t xml:space="preserve"> </w:t>
      </w:r>
      <w:r>
        <w:t xml:space="preserve">continues to evolve, the role of the nurse will remain central to its healthcare success. For policymakers and healthcare leaders in</w:t>
      </w:r>
      <w:r>
        <w:t xml:space="preserve"> </w:t>
      </w:r>
      <w:r>
        <w:t xml:space="preserve">Milan</w:t>
      </w:r>
      <w:r>
        <w:t xml:space="preserve">, the lesson is clear: investing in nurses is investing in the health and future of the nation.</w:t>
      </w:r>
      <w:r>
        <w:t xml:space="preserve"> </w:t>
      </w:r>
      <w:r>
        <w:t xml:space="preserve">The narrative of nursing in Italy is one of resilience, adaptation, and enduring care. It serves as a powerful reminder that behind every statistic on hospital beds or patient outcomes, there is a nurse standing by their side, offering both medical expertise and human compassion.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Nurse in the Italian Healthcare Landscape</dc:title>
  <dc:creator/>
  <dc:language>en</dc:language>
  <cp:keywords/>
  <dcterms:created xsi:type="dcterms:W3CDTF">2026-07-29T14:02:50Z</dcterms:created>
  <dcterms:modified xsi:type="dcterms:W3CDTF">2026-07-29T14:02:50Z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