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Japan</w:t>
      </w:r>
      <w:r>
        <w:t xml:space="preserve"> </w:t>
      </w:r>
      <w:r>
        <w:t xml:space="preserve">Osaka</w:t>
      </w:r>
    </w:p>
    <w:bookmarkStart w:id="26" w:name="X2ac395fce0e6c22e50c62fac2705eb918159624"/>
    <w:p>
      <w:pPr>
        <w:pStyle w:val="Heading1"/>
      </w:pPr>
      <w:r>
        <w:t xml:space="preserve">The Evolving Role of the Nurse in Japan Osaka</w:t>
      </w:r>
      <w:r>
        <w:br/>
      </w:r>
      <w:r>
        <w:t xml:space="preserve">A Comprehensive Book Report</w:t>
      </w:r>
    </w:p>
    <w:p>
      <w:pPr>
        <w:pStyle w:val="FirstParagraph"/>
      </w:pPr>
      <w:r>
        <w:rPr>
          <w:bCs/>
          <w:b/>
        </w:rPr>
        <w:t xml:space="preserve">Date:</w:t>
      </w:r>
      <w:r>
        <w:t xml:space="preserve"> </w:t>
      </w:r>
      <w:r>
        <w:t xml:space="preserve">October 26, 2023</w:t>
      </w:r>
      <w:r>
        <w:br/>
      </w:r>
    </w:p>
    <w:p>
      <w:pPr>
        <w:pStyle w:val="BodyText"/>
      </w:pPr>
      <w:r>
        <w:t xml:space="preserve">[Your Name/Analyst]</w:t>
      </w:r>
      <w:r>
        <w:br/>
      </w:r>
      <w:r>
        <w:br/>
      </w:r>
      <w:r>
        <w:t xml:space="preserve">The healthcare landscape within the Kansai region of Japan, particularly in the bustling metropolis of Osaka, has undergone profound transformations over the last few decades. This book report serves as an in-depth analysis of current literature regarding nursing practices, challenges, and future trajectories within this specific geographic and cultural context. The primary focus remains on understanding who a</w:t>
      </w:r>
      <w:r>
        <w:t xml:space="preserve"> </w:t>
      </w:r>
      <w:r>
        <w:t xml:space="preserve">Nurse</w:t>
      </w:r>
      <w:r>
        <w:t xml:space="preserve"> </w:t>
      </w:r>
      <w:r>
        <w:t xml:space="preserve">is in modern times and how that definition shifts when applied to the unique socio-economic fabric of</w:t>
      </w:r>
      <w:r>
        <w:t xml:space="preserve"> </w:t>
      </w:r>
      <w:r>
        <w:t xml:space="preserve">Japan Osaka</w:t>
      </w:r>
      <w:r>
        <w:t xml:space="preserve">.</w:t>
      </w:r>
    </w:p>
    <w:bookmarkStart w:id="20" w:name="Xf144dcc7dd81a3077409982c9ae30c7c65ac128"/>
    <w:p>
      <w:pPr>
        <w:pStyle w:val="Heading2"/>
      </w:pPr>
      <w:r>
        <w:t xml:space="preserve">Introduction: Contextualizing Nursing in Osaka</w:t>
      </w:r>
    </w:p>
    <w:p>
      <w:pPr>
        <w:pStyle w:val="FirstParagraph"/>
      </w:pPr>
      <w:r>
        <w:t xml:space="preserve">To understand the significance of this subject matter, one must first recognize that healthcare in Japan is universal, yet deeply culturally embedded. In</w:t>
      </w:r>
      <w:r>
        <w:t xml:space="preserve"> </w:t>
      </w:r>
      <w:r>
        <w:t xml:space="preserve">Japan Osaka</w:t>
      </w:r>
      <w:r>
        <w:t xml:space="preserve">, a city known for its historical resilience and rapid modernization, hospitals serve as centers not just of medical treatment but of social support. The literature reviewed indicates that the role of the</w:t>
      </w:r>
      <w:r>
        <w:t xml:space="preserve"> </w:t>
      </w:r>
      <w:r>
        <w:t xml:space="preserve">Nurse</w:t>
      </w:r>
      <w:r>
        <w:t xml:space="preserve"> </w:t>
      </w:r>
      <w:r>
        <w:t xml:space="preserve">extends far beyond clinical duties. Unlike in some Western countries where nursing may be strictly task-oriented, the literature suggests that in Osaka, nurses act as holistic care coordinators, bridging gaps between medical protocols and patient emotional needs.</w:t>
      </w:r>
    </w:p>
    <w:p>
      <w:pPr>
        <w:pStyle w:val="BodyText"/>
      </w:pPr>
      <w:r>
        <w:t xml:space="preserve">The report highlights several key themes: the demographic crisis affecting healthcare staffing, the integration of technology in patient care, and the cultural nuances of "omotenashi" (hospitality) within a clinical setting. These factors collectively redefine what it means to be a</w:t>
      </w:r>
      <w:r>
        <w:t xml:space="preserve"> </w:t>
      </w:r>
      <w:r>
        <w:t xml:space="preserve">Nurse</w:t>
      </w:r>
      <w:r>
        <w:t xml:space="preserve"> </w:t>
      </w:r>
      <w:r>
        <w:t xml:space="preserve">in this region.</w:t>
      </w:r>
    </w:p>
    <w:bookmarkEnd w:id="20"/>
    <w:bookmarkStart w:id="21" w:name="Xd2ae18fd137565c3689d42d3bdcc8d25f4a7576"/>
    <w:p>
      <w:pPr>
        <w:pStyle w:val="Heading2"/>
      </w:pPr>
      <w:r>
        <w:t xml:space="preserve">The Demographic Challenge: An Aging Society</w:t>
      </w:r>
    </w:p>
    <w:p>
      <w:pPr>
        <w:pStyle w:val="FirstParagraph"/>
      </w:pPr>
      <w:r>
        <w:t xml:space="preserve">A significant portion of the reviewed text addresses the demographic reality of</w:t>
      </w:r>
      <w:r>
        <w:t xml:space="preserve"> </w:t>
      </w:r>
      <w:r>
        <w:t xml:space="preserve">Japan Osaka</w:t>
      </w:r>
      <w:r>
        <w:t xml:space="preserve">. As one of Japan’s most populous cities, Osaka faces a rapidly aging population. This demographic shift places immense pressure on healthcare infrastructure and, by extension, on nursing staff. The books analyzed discuss how the</w:t>
      </w:r>
      <w:r>
        <w:t xml:space="preserve"> </w:t>
      </w:r>
      <w:r>
        <w:t xml:space="preserve">Nurse</w:t>
      </w:r>
      <w:r>
        <w:t xml:space="preserve"> </w:t>
      </w:r>
      <w:r>
        <w:t xml:space="preserve">is increasingly tasked with geriatric care, which requires specialized skills in chronic disease management, palliative care,</w:t>
      </w:r>
    </w:p>
    <w:p>
      <w:pPr>
        <w:pStyle w:val="BodyText"/>
      </w:pPr>
      <w:r>
        <w:t xml:space="preserve">This aging trend has necessitated a shift in educational curricula for nursing students in Osaka universities. There is a growing emphasis on community-based nursing and long-term care integration. The literature suggests that the traditional hospital-centric model is being supplemented by home-visit nursing services, where the</w:t>
      </w:r>
      <w:r>
        <w:t xml:space="preserve"> </w:t>
      </w:r>
      <w:r>
        <w:t xml:space="preserve">Nurse</w:t>
      </w:r>
      <w:r>
        <w:t xml:space="preserve"> </w:t>
      </w:r>
      <w:r>
        <w:t xml:space="preserve">becomes a mobile healthcare provider within neighborhoods across cities like Namba and Umeda.</w:t>
      </w:r>
    </w:p>
    <w:bookmarkEnd w:id="21"/>
    <w:bookmarkStart w:id="22" w:name="Xa95b83ce6c6f00c7afe71eb4f378d6bb3509c03"/>
    <w:p>
      <w:pPr>
        <w:pStyle w:val="Heading2"/>
      </w:pPr>
      <w:r>
        <w:t xml:space="preserve">Cultural Nuances: Omotenashi in Healthcare</w:t>
      </w:r>
    </w:p>
    <w:p>
      <w:pPr>
        <w:pStyle w:val="FirstParagraph"/>
      </w:pPr>
      <w:r>
        <w:t xml:space="preserve">One of the most distinctive aspects highlighted in these texts is the application of "omotenashi"—the Japanese spirit of wholehearted hospitality—within healthcare settings. In</w:t>
      </w:r>
      <w:r>
        <w:t xml:space="preserve"> </w:t>
      </w:r>
      <w:r>
        <w:t xml:space="preserve">Japan Osaka</w:t>
      </w:r>
      <w:r>
        <w:t xml:space="preserve">, patients expect a level of courtesy and attentiveness that goes beyond standard medical procedures. The</w:t>
      </w:r>
      <w:r>
        <w:t xml:space="preserve"> </w:t>
      </w:r>
      <w:r>
        <w:t xml:space="preserve">Nurse</w:t>
      </w:r>
      <w:r>
        <w:t xml:space="preserve"> </w:t>
      </w:r>
      <w:r>
        <w:t xml:space="preserve">is often described as the face of this hospitality. It is not enough to administer medication correctly; the manner in which it is delivered, the tone of voice used, and even the body language are scrutinized by patients and families alike.</w:t>
      </w:r>
    </w:p>
    <w:p>
      <w:pPr>
        <w:pStyle w:val="BodyText"/>
      </w:pPr>
      <w:r>
        <w:t xml:space="preserve">This cultural expectation creates a unique professional identity for nurses in Osaka. They are expected to possess high emotional intelligence (EQ) alongside their clinical competence. The literature notes that burnout rates can be higher not just due to physical exhaustion, but due to the emotional labor required to maintain this standard of care. Therefore, mental health support for</w:t>
      </w:r>
      <w:r>
        <w:t xml:space="preserve"> </w:t>
      </w:r>
      <w:r>
        <w:t xml:space="preserve">Nurse</w:t>
      </w:r>
      <w:r>
        <w:t xml:space="preserve"> </w:t>
      </w:r>
      <w:r>
        <w:t xml:space="preserve">staff is increasingly recognized as a critical component of hospital administration in</w:t>
      </w:r>
      <w:r>
        <w:t xml:space="preserve"> </w:t>
      </w:r>
      <w:r>
        <w:t xml:space="preserve">Japan Osaka</w:t>
      </w:r>
      <w:r>
        <w:t xml:space="preserve">.</w:t>
      </w:r>
    </w:p>
    <w:bookmarkEnd w:id="22"/>
    <w:bookmarkStart w:id="23" w:name="X950fb9b78c44547d649620425fc687bb3d60f9e"/>
    <w:p>
      <w:pPr>
        <w:pStyle w:val="Heading2"/>
      </w:pPr>
      <w:r>
        <w:t xml:space="preserve">Technology and Innovation: The Future of Nursing</w:t>
      </w:r>
    </w:p>
    <w:p>
      <w:pPr>
        <w:pStyle w:val="FirstParagraph"/>
      </w:pPr>
      <w:r>
        <w:t xml:space="preserve">The reviewed materials also explore the technological advancements reshaping nursing in Osaka. With a shortage of human resources, there is a push toward automation and digital health records. However, the texts caution against viewing technology as a replacement for the human touch provided by the</w:t>
      </w:r>
      <w:r>
        <w:t xml:space="preserve"> </w:t>
      </w:r>
      <w:r>
        <w:t xml:space="preserve">Nurse</w:t>
      </w:r>
      <w:r>
        <w:t xml:space="preserve">. Instead, technology is framed as an enabler that allows nurses to spend more time on patient interaction rather than administrative tasks.</w:t>
      </w:r>
    </w:p>
    <w:p>
      <w:pPr>
        <w:pStyle w:val="BodyText"/>
      </w:pPr>
      <w:r>
        <w:t xml:space="preserve">Innovations such as AI-assisted diagnostic tools and robotic assistance in lifting patients are being piloted in various Osaka hospitals. The literature argues that for these technologies to be successful,</w:t>
      </w:r>
      <w:r>
        <w:t xml:space="preserve"> </w:t>
      </w:r>
      <w:r>
        <w:t xml:space="preserve">Nurse</w:t>
      </w:r>
      <w:r>
        <w:t xml:space="preserve"> </w:t>
      </w:r>
      <w:r>
        <w:t xml:space="preserve">staff must be involved in their development and implementation from the ground up. This collaborative approach ensures that technology supports rather than complicates patient care.</w:t>
      </w:r>
    </w:p>
    <w:bookmarkEnd w:id="23"/>
    <w:bookmarkStart w:id="24" w:name="challenges-and-recommendations"/>
    <w:p>
      <w:pPr>
        <w:pStyle w:val="Heading2"/>
      </w:pPr>
      <w:r>
        <w:t xml:space="preserve">Challenges and Recommendations</w:t>
      </w:r>
    </w:p>
    <w:p>
      <w:pPr>
        <w:pStyle w:val="FirstParagraph"/>
      </w:pPr>
      <w:r>
        <w:t xml:space="preserve">The book report identifies several persistent challenges facing the nursing profession in this region:</w:t>
      </w:r>
    </w:p>
    <w:p>
      <w:pPr>
        <w:numPr>
          <w:ilvl w:val="0"/>
          <w:numId w:val="1001"/>
        </w:numPr>
        <w:pStyle w:val="Compact"/>
      </w:pPr>
      <w:r>
        <w:rPr>
          <w:bCs/>
          <w:b/>
        </w:rPr>
        <w:t xml:space="preserve">Staffing Shortages:</w:t>
      </w:r>
    </w:p>
    <w:p>
      <w:pPr>
        <w:numPr>
          <w:ilvl w:val="0"/>
          <w:numId w:val="1001"/>
        </w:numPr>
        <w:pStyle w:val="Compact"/>
      </w:pPr>
      <w:r>
        <w:rPr>
          <w:bCs/>
          <w:b/>
        </w:rPr>
        <w:t xml:space="preserve">Burnout and Retention:</w:t>
      </w:r>
    </w:p>
    <w:p>
      <w:pPr>
        <w:numPr>
          <w:ilvl w:val="0"/>
          <w:numId w:val="1001"/>
        </w:numPr>
        <w:pStyle w:val="Compact"/>
      </w:pPr>
      <w:r>
        <w:rPr>
          <w:bCs/>
          <w:b/>
        </w:rPr>
        <w:t xml:space="preserve">Cultural Barriers for Foreign Nurses:</w:t>
      </w:r>
    </w:p>
    <w:p>
      <w:pPr>
        <w:pStyle w:val="FirstParagraph"/>
      </w:pPr>
      <w:r>
        <w:t xml:space="preserve">To address these issues, the literature recommends strengthening inter-professional collaboration between doctors, social workers, and nurses. Furthermore, it advocates for policy changes that improve working conditions and provide better career progression paths for</w:t>
      </w:r>
      <w:r>
        <w:t xml:space="preserve"> </w:t>
      </w:r>
      <w:r>
        <w:t xml:space="preserve">Nurse</w:t>
      </w:r>
      <w:r>
        <w:t xml:space="preserve"> </w:t>
      </w:r>
      <w:r>
        <w:t xml:space="preserve">professionals in</w:t>
      </w:r>
      <w:r>
        <w:t xml:space="preserve"> </w:t>
      </w:r>
      <w:r>
        <w:t xml:space="preserve">Japan Osaka</w:t>
      </w:r>
      <w:r>
        <w:t xml:space="preserve">.</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Nurse</w:t>
      </w:r>
      <w:r>
        <w:t xml:space="preserve"> </w:t>
      </w:r>
      <w:r>
        <w:t xml:space="preserve">in contemporary society is complex and multifaceted. In the specific context of</w:t>
      </w:r>
      <w:r>
        <w:t xml:space="preserve"> </w:t>
      </w:r>
      <w:r>
        <w:t xml:space="preserve">Japan Osaka</w:t>
      </w:r>
      <w:r>
        <w:t xml:space="preserve">, this role is further enriched by cultural expectations of hospitality and intensified by demographic pressures. The literature reviewed underscores that nurses are not merely medical practitioners but are pivotal figures in maintaining social cohesion within healthcare systems.</w:t>
      </w:r>
    </w:p>
    <w:p>
      <w:pPr>
        <w:pStyle w:val="BodyText"/>
      </w:pPr>
      <w:r>
        <w:t xml:space="preserve">Future studies should focus on longitudinal outcomes of policy interventions aimed at supporting nurse well-being. Understanding the dynamic interplay between individual nursing practice and regional health policies is essential for ensuring sustainable healthcare delivery in</w:t>
      </w:r>
      <w:r>
        <w:t xml:space="preserve"> </w:t>
      </w:r>
      <w:r>
        <w:t xml:space="preserve">Japan Osaka</w:t>
      </w:r>
      <w:r>
        <w:t xml:space="preserve">. Ultimately, empowering the</w:t>
      </w:r>
      <w:r>
        <w:t xml:space="preserve"> </w:t>
      </w:r>
      <w:r>
        <w:t xml:space="preserve">Nurse</w:t>
      </w:r>
      <w:r>
        <w:t xml:space="preserve"> </w:t>
      </w:r>
      <w:r>
        <w:t xml:space="preserve">is synonymous with empowering the healthcare system as a whole.</w:t>
      </w:r>
    </w:p>
    <w:p>
      <w:r>
        <w:pict>
          <v:rect style="width:0;height:1.5pt" o:hralign="center" o:hrstd="t" o:hr="t"/>
        </w:pict>
      </w:r>
    </w:p>
    <w:p>
      <w:pPr>
        <w:pStyle w:val="FirstParagraph"/>
      </w:pPr>
      <w:r>
        <w:rPr>
          <w:iCs/>
          <w:i/>
        </w:rPr>
        <w:t xml:space="preserve">This report summarizes key findings from selected academic and industry publications concerning nursing practices in Osaka, Japan. All references to "Nurse" and "Japan Osaka" have been integrated to reflect current professional standards and regional characteristics.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Nurse in Japan Osaka</dc:title>
  <dc:creator/>
  <dc:language>en</dc:language>
  <cp:keywords/>
  <dcterms:created xsi:type="dcterms:W3CDTF">2026-07-29T03:54:31Z</dcterms:created>
  <dcterms:modified xsi:type="dcterms:W3CDTF">2026-07-29T03:54:31Z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