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Kazakhstani</w:t>
      </w:r>
      <w:r>
        <w:t xml:space="preserve"> </w:t>
      </w:r>
      <w:r>
        <w:t xml:space="preserve">Context</w:t>
      </w:r>
    </w:p>
    <w:bookmarkStart w:id="26" w:name="nurse-book-report"/>
    <w:p>
      <w:pPr>
        <w:pStyle w:val="Heading1"/>
      </w:pPr>
      <w:r>
        <w:t xml:space="preserve">Nurse Book Report</w:t>
      </w:r>
    </w:p>
    <w:p>
      <w:pPr>
        <w:pStyle w:val="FirstParagraph"/>
      </w:pPr>
      <w:r>
        <w:rPr>
          <w:bCs/>
          <w:b/>
        </w:rPr>
        <w:t xml:space="preserve">Title:</w:t>
      </w:r>
      <w:r>
        <w:rPr>
          <w:iCs/>
          <w:i/>
        </w:rPr>
        <w:t xml:space="preserve">Nurse: A Novel of the Underground World</w:t>
      </w:r>
    </w:p>
    <w:p>
      <w:pPr>
        <w:pStyle w:val="BodyText"/>
      </w:pPr>
      <w:r>
        <w:rPr>
          <w:bCs/>
          <w:b/>
        </w:rPr>
        <w:t xml:space="preserve">Subject:</w:t>
      </w:r>
      <w:r>
        <w:t xml:space="preserve"> </w:t>
      </w:r>
      <w:r>
        <w:t xml:space="preserve">The Evolution of Nursing Care in Post-Soviet Healthcare Systems</w:t>
      </w:r>
    </w:p>
    <w:p>
      <w:pPr>
        <w:pStyle w:val="BodyText"/>
      </w:pPr>
      <w:r>
        <w:rPr>
          <w:bCs/>
          <w:b/>
        </w:rPr>
        <w:t xml:space="preserve">Purpose:</w:t>
      </w:r>
      <w:r>
        <w:t xml:space="preserve">To evaluate the relevance of nursing paradigms found in contemporary literary and professional discourse for implementation in Kazakhstan Almaty.</w:t>
      </w:r>
    </w:p>
    <w:bookmarkStart w:id="20" w:name="X0b915e5e88e9b2130d5ffec5888584853ecd658"/>
    <w:p>
      <w:pPr>
        <w:pStyle w:val="Heading2"/>
      </w:pPr>
      <w:r>
        <w:t xml:space="preserve">I. Introduction: The Intersection of Literature, Practice, and Geography</w:t>
      </w:r>
    </w:p>
    <w:p>
      <w:pPr>
        <w:pStyle w:val="FirstParagraph"/>
      </w:pPr>
      <w:r>
        <w:t xml:space="preserve">The role of a healthcare professional is often depicted through the lens of literature as one of resilience, compassion, and scientific rigor. When we analyze the concept encapsulated in this</w:t>
      </w:r>
      <w:r>
        <w:t xml:space="preserve"> </w:t>
      </w:r>
      <w:r>
        <w:rPr>
          <w:bCs/>
          <w:b/>
        </w:rPr>
        <w:t xml:space="preserve">Nurse Book Report</w:t>
      </w:r>
      <w:r>
        <w:t xml:space="preserve">, it is imperative to look beyond the fictional narratives or generic medical manuals. Instead, we must contextualize these themes within a specific geographic and cultural framework:</w:t>
      </w:r>
      <w:r>
        <w:t xml:space="preserve"> </w:t>
      </w:r>
      <w:r>
        <w:rPr>
          <w:bCs/>
          <w:b/>
        </w:rPr>
        <w:t xml:space="preserve">Kazakhstan Almaty</w:t>
      </w:r>
      <w:r>
        <w:t xml:space="preserve">.</w:t>
      </w:r>
      <w:r>
        <w:t xml:space="preserve"> </w:t>
      </w:r>
      <w:r>
        <w:t xml:space="preserve">Almaty, as the largest city and former capital of Kazakhstan, serves as the primary hub for medical innovation in Central Asia. It is a metropolis that blends Soviet-era medical traditions with modern Western healthcare standards. This report explores how the archetype of the "Nurse"—whether portrayed in literary works discussing trauma and recovery or discussed in professional texts regarding patient advocacy—must be adapted to meet the unique needs of patients in</w:t>
      </w:r>
      <w:r>
        <w:t xml:space="preserve"> </w:t>
      </w:r>
      <w:r>
        <w:rPr>
          <w:bCs/>
          <w:b/>
        </w:rPr>
        <w:t xml:space="preserve">Kazakhstan Almaty</w:t>
      </w:r>
      <w:r>
        <w:t xml:space="preserve">. The objective is to demonstrate that effective nursing is not a monolithic concept but a culturally responsive practice.</w:t>
      </w:r>
    </w:p>
    <w:bookmarkEnd w:id="20"/>
    <w:bookmarkStart w:id="21" w:name="Xca0ceeadbec69d6d7d0048856830d6b9bd46f82"/>
    <w:p>
      <w:pPr>
        <w:pStyle w:val="Heading2"/>
      </w:pPr>
      <w:r>
        <w:t xml:space="preserve">II. The Archetype of the Nurse: Compassion Amidst Crisis</w:t>
      </w:r>
    </w:p>
    <w:p>
      <w:pPr>
        <w:pStyle w:val="FirstParagraph"/>
      </w:pPr>
      <w:r>
        <w:t xml:space="preserve">In many literary and professional analyses, the</w:t>
      </w:r>
      <w:r>
        <w:t xml:space="preserve"> </w:t>
      </w:r>
      <w:r>
        <w:rPr>
          <w:bCs/>
          <w:b/>
        </w:rPr>
        <w:t xml:space="preserve">Nurse</w:t>
      </w:r>
      <w:r>
        <w:t xml:space="preserve"> </w:t>
      </w:r>
      <w:r>
        <w:t xml:space="preserve">is portrayed as the bridge between technology and humanity. In books that focus on medical drama or historical accounts of healthcare, nurses are often shown managing complex emotional landscapes alongside physiological ones. For instance, narratives set in high-pressure environments highlight how nurses provide not just medication but also psychological solace to patients facing life-altering diagnoses.</w:t>
      </w:r>
      <w:r>
        <w:t xml:space="preserve"> </w:t>
      </w:r>
      <w:r>
        <w:t xml:space="preserve">This aspect is critically relevant to</w:t>
      </w:r>
      <w:r>
        <w:t xml:space="preserve"> </w:t>
      </w:r>
      <w:r>
        <w:rPr>
          <w:bCs/>
          <w:b/>
        </w:rPr>
        <w:t xml:space="preserve">Kazakhstan Almaty</w:t>
      </w:r>
      <w:r>
        <w:t xml:space="preserve">. The city is home to prestigious institutions such as the Almaty City Clinical Hospital and numerous specialized clinics. However, like many rapidly developing urban centers, there is a growing demand for patient-centered care that goes beyond procedural efficiency. The literature suggests that a successful nurse must possess high emotional intelligence (EQ). In the context of</w:t>
      </w:r>
      <w:r>
        <w:t xml:space="preserve"> </w:t>
      </w:r>
      <w:r>
        <w:rPr>
          <w:bCs/>
          <w:b/>
        </w:rPr>
        <w:t xml:space="preserve">Kazakhstan Almaty</w:t>
      </w:r>
      <w:r>
        <w:t xml:space="preserve">, where diverse ethnic groups converge, this empathy must extend to cultural sensitivity. The "Nurse" in this report is therefore defined not just by clinical skill, but by the ability to navigate multicultural interactions with dignity and respect.</w:t>
      </w:r>
    </w:p>
    <w:bookmarkEnd w:id="21"/>
    <w:bookmarkStart w:id="22" w:name="X8de2fe2c9822d410352a72e77f937eb45bde2ec"/>
    <w:p>
      <w:pPr>
        <w:pStyle w:val="Heading2"/>
      </w:pPr>
      <w:r>
        <w:t xml:space="preserve">III. Historical Context and Modern Challenges in Kazakhstan Almaty</w:t>
      </w:r>
    </w:p>
    <w:p>
      <w:pPr>
        <w:pStyle w:val="FirstParagraph"/>
      </w:pPr>
      <w:r>
        <w:t xml:space="preserve">To understand the current state of nursing, one must acknowledge the historical backdrop. The Soviet healthcare system emphasized strong generalist training but often lacked a focus on individualized patient advocacy—a concept heavily promoted in modern Western nursing literature. As</w:t>
      </w:r>
      <w:r>
        <w:t xml:space="preserve"> </w:t>
      </w:r>
      <w:r>
        <w:rPr>
          <w:bCs/>
          <w:b/>
        </w:rPr>
        <w:t xml:space="preserve">Kazakhstan Almaty</w:t>
      </w:r>
      <w:r>
        <w:t xml:space="preserve"> </w:t>
      </w:r>
      <w:r>
        <w:t xml:space="preserve">moves toward a universal health coverage model and integrates more international medical standards, there is a visible transition occurring.</w:t>
      </w:r>
      <w:r>
        <w:t xml:space="preserve"> </w:t>
      </w:r>
      <w:r>
        <w:t xml:space="preserve">The</w:t>
      </w:r>
      <w:r>
        <w:t xml:space="preserve"> </w:t>
      </w:r>
      <w:r>
        <w:rPr>
          <w:bCs/>
          <w:b/>
        </w:rPr>
        <w:t xml:space="preserve">Nurse Book Report</w:t>
      </w:r>
      <w:r>
        <w:t xml:space="preserve"> </w:t>
      </w:r>
      <w:r>
        <w:t xml:space="preserve">highlights this transitional tension. Medical professionals in</w:t>
      </w:r>
      <w:r>
        <w:t xml:space="preserve"> </w:t>
      </w:r>
      <w:r>
        <w:rPr>
          <w:bCs/>
          <w:b/>
        </w:rPr>
        <w:t xml:space="preserve">Kazakhstan Almaty</w:t>
      </w:r>
      <w:r>
        <w:t xml:space="preserve"> </w:t>
      </w:r>
      <w:r>
        <w:t xml:space="preserve">are increasingly encouraged to adopt holistic care models. This means moving away from the paternalistic approach where doctors dictate and nurses execute, toward a collaborative model where nurses are active participants in decision-making. This shift is supported by newer educational curricula being introduced at medical universities across Kazakhstan. The "book" here serves as a metaphor for the accumulated knowledge that guides this transition, emphasizing that modern nursing requires continuous education and adaptation to global best practices while respecting local traditions.</w:t>
      </w:r>
    </w:p>
    <w:bookmarkEnd w:id="22"/>
    <w:bookmarkStart w:id="23" w:name="X394c8bbb167c69a669eb89370cacb6866814ce6"/>
    <w:p>
      <w:pPr>
        <w:pStyle w:val="Heading2"/>
      </w:pPr>
      <w:r>
        <w:t xml:space="preserve">IV. Specific Relevance to Kazakhstan Almaty’s Healthcare Landscape</w:t>
      </w:r>
    </w:p>
    <w:p>
      <w:pPr>
        <w:pStyle w:val="FirstParagraph"/>
      </w:pPr>
      <w:r>
        <w:t xml:space="preserve">Almaty faces unique healthcare challenges, including an aging population and a rising prevalence of non-communicable diseases such as cardiovascular issues and diabetes. The role of the</w:t>
      </w:r>
      <w:r>
        <w:t xml:space="preserve"> </w:t>
      </w:r>
      <w:r>
        <w:rPr>
          <w:bCs/>
          <w:b/>
        </w:rPr>
        <w:t xml:space="preserve">Nurse</w:t>
      </w:r>
      <w:r>
        <w:t xml:space="preserve"> </w:t>
      </w:r>
      <w:r>
        <w:t xml:space="preserve">in managing these chronic conditions is pivotal. In many global health models discussed in professional texts, nurses play a central role in patient education and preventive care.</w:t>
      </w:r>
      <w:r>
        <w:t xml:space="preserve"> </w:t>
      </w:r>
      <w:r>
        <w:t xml:space="preserve">In</w:t>
      </w:r>
      <w:r>
        <w:t xml:space="preserve"> </w:t>
      </w:r>
      <w:r>
        <w:rPr>
          <w:bCs/>
          <w:b/>
        </w:rPr>
        <w:t xml:space="preserve">Kazakhstan Almaty</w:t>
      </w:r>
      <w:r>
        <w:t xml:space="preserve">, this translates to community-based nursing initiatives. For example, nurses are increasingly involved in home-care programs for elderly patients who prefer to remain within the family structure—a strong cultural value in Kazakh society. The "Nurse" must therefore be adept at explaining complex medical regimens in a way that aligns with familial responsibilities and local health beliefs. This report argues that the literature on nursing must be localized. General principles of care must be filtered through the lens of Almaty’s specific demographic realities, including language nuances (Kazakh, Russian, and other languages) and religious considerations for Muslim patients in Central Asia.</w:t>
      </w:r>
      <w:r>
        <w:t xml:space="preserve"> </w:t>
      </w:r>
      <w:r>
        <w:t xml:space="preserve">Furthermore, technological integration is a major theme in modern healthcare books.</w:t>
      </w:r>
      <w:r>
        <w:t xml:space="preserve"> </w:t>
      </w:r>
      <w:r>
        <w:rPr>
          <w:bCs/>
          <w:b/>
        </w:rPr>
        <w:t xml:space="preserve">Kazakhstan Almaty</w:t>
      </w:r>
      <w:r>
        <w:t xml:space="preserve"> </w:t>
      </w:r>
      <w:r>
        <w:t xml:space="preserve">is investing heavily in digital health solutions. Nurses here are required to be tech-savvy professionals who can utilize electronic health records (EHRs) and telemedicine platforms efficiently. The "Nurse Book Report" thus underscores the necessity of technological literacy as a core competency for nurses in this region.</w:t>
      </w:r>
    </w:p>
    <w:bookmarkEnd w:id="23"/>
    <w:bookmarkStart w:id="24" w:name="v.-challenges-and-areas-for-development"/>
    <w:p>
      <w:pPr>
        <w:pStyle w:val="Heading2"/>
      </w:pPr>
      <w:r>
        <w:t xml:space="preserve">V. Challenges and Areas for Development</w:t>
      </w:r>
    </w:p>
    <w:p>
      <w:pPr>
        <w:pStyle w:val="FirstParagraph"/>
      </w:pPr>
      <w:r>
        <w:t xml:space="preserve">Despite progress, challenges remain. Literature often cites burnout as a major issue in nursing globally. In</w:t>
      </w:r>
      <w:r>
        <w:t xml:space="preserve"> </w:t>
      </w:r>
      <w:r>
        <w:rPr>
          <w:bCs/>
          <w:b/>
        </w:rPr>
        <w:t xml:space="preserve">Kazakhstan Almaty</w:t>
      </w:r>
      <w:r>
        <w:t xml:space="preserve">, while workloads are significant, there is also a cultural expectation of stoicism among medical staff. The "Nurse" must be supported by institutional frameworks that prioritize mental health and professional development.</w:t>
      </w:r>
      <w:r>
        <w:t xml:space="preserve"> </w:t>
      </w:r>
      <w:r>
        <w:t xml:space="preserve">Additionally, there is a need for more robust public-private partnerships in healthcare education in</w:t>
      </w:r>
      <w:r>
        <w:t xml:space="preserve"> </w:t>
      </w:r>
      <w:r>
        <w:rPr>
          <w:bCs/>
          <w:b/>
        </w:rPr>
        <w:t xml:space="preserve">Kazakhstan Almaty</w:t>
      </w:r>
      <w:r>
        <w:t xml:space="preserve">. International collaborations can bring new perspectives to local nursing schools, enriching the curriculum with global case studies while retaining local relevance. This report recommends that future editions of nursing textbooks and training manuals specific to</w:t>
      </w:r>
      <w:r>
        <w:t xml:space="preserve"> </w:t>
      </w:r>
      <w:r>
        <w:rPr>
          <w:bCs/>
          <w:b/>
        </w:rPr>
        <w:t xml:space="preserve">Kazakhstan Almaty</w:t>
      </w:r>
      <w:r>
        <w:t xml:space="preserve"> </w:t>
      </w:r>
      <w:r>
        <w:t xml:space="preserve">include more case studies drawn from the region’s own hospitals, ensuring that trainees see their daily experiences reflected in their educational materials.</w:t>
      </w:r>
    </w:p>
    <w:bookmarkEnd w:id="24"/>
    <w:bookmarkStart w:id="25" w:name="X696136db467ea324d4296ec2af8b7ebf3b87364"/>
    <w:p>
      <w:pPr>
        <w:pStyle w:val="Heading2"/>
      </w:pPr>
      <w:r>
        <w:t xml:space="preserve">VI. Conclusion: Toward a Holistic Nursing Future</w:t>
      </w:r>
    </w:p>
    <w:p>
      <w:pPr>
        <w:pStyle w:val="FirstParagraph"/>
      </w:pPr>
      <w:r>
        <w:t xml:space="preserve">In conclusion, this</w:t>
      </w:r>
      <w:r>
        <w:t xml:space="preserve"> </w:t>
      </w:r>
      <w:r>
        <w:rPr>
          <w:bCs/>
          <w:b/>
        </w:rPr>
        <w:t xml:space="preserve">Nurse Book Report</w:t>
      </w:r>
      <w:r>
        <w:t xml:space="preserve"> </w:t>
      </w:r>
      <w:r>
        <w:t xml:space="preserve">serves as a comprehensive overview of how nursing paradigms must evolve to serve the people of</w:t>
      </w:r>
      <w:r>
        <w:t xml:space="preserve"> </w:t>
      </w:r>
      <w:r>
        <w:rPr>
          <w:bCs/>
          <w:b/>
        </w:rPr>
        <w:t xml:space="preserve">Kazakhstan Almaty</w:t>
      </w:r>
      <w:r>
        <w:t xml:space="preserve">. The term "Nurse" in this document represents more than a job title; it embodies a commitment to holistic, culturally competent, and technologically advanced care.</w:t>
      </w:r>
      <w:r>
        <w:t xml:space="preserve"> </w:t>
      </w:r>
      <w:r>
        <w:t xml:space="preserve">By analyzing literature and professional guidelines through the geographic lens of</w:t>
      </w:r>
      <w:r>
        <w:t xml:space="preserve"> </w:t>
      </w:r>
      <w:r>
        <w:rPr>
          <w:bCs/>
          <w:b/>
        </w:rPr>
        <w:t xml:space="preserve">Kazakhstan Almaty</w:t>
      </w:r>
      <w:r>
        <w:t xml:space="preserve">, we identify key areas for improvement: enhanced emotional intelligence training, integration of digital health tools in nursing education, and greater emphasis on patient advocacy within a multicultural framework. The future of healthcare in Almaty depends on nurses who are not only clinically proficient but also deeply attuned to the social and cultural fabric of their community.</w:t>
      </w:r>
      <w:r>
        <w:t xml:space="preserve"> </w:t>
      </w:r>
      <w:r>
        <w:t xml:space="preserve">It is our recommendation that medical institutions in</w:t>
      </w:r>
      <w:r>
        <w:t xml:space="preserve"> </w:t>
      </w:r>
      <w:r>
        <w:rPr>
          <w:bCs/>
          <w:b/>
        </w:rPr>
        <w:t xml:space="preserve">Kazakhstan Almaty</w:t>
      </w:r>
      <w:r>
        <w:t xml:space="preserve"> </w:t>
      </w:r>
      <w:r>
        <w:t xml:space="preserve">continue to invest in professional development programs that align with these literary and practical insights. By doing so, they will ensure that the standard of care rises to meet international expectations while remaining deeply rooted in the local context. The "Nurse" is indeed the heartbeat of healthcare, and for</w:t>
      </w:r>
      <w:r>
        <w:t xml:space="preserve"> </w:t>
      </w:r>
      <w:r>
        <w:rPr>
          <w:bCs/>
          <w:b/>
        </w:rPr>
        <w:t xml:space="preserve">Kazakhstan Almaty</w:t>
      </w:r>
      <w:r>
        <w:t xml:space="preserve">, this heartbeat must be strong, steady, and inclusive.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A Critical Analysis for the Kazakhstani Context</dc:title>
  <dc:creator/>
  <dc:language>en</dc:language>
  <cp:keywords/>
  <dcterms:created xsi:type="dcterms:W3CDTF">2026-07-29T12:28:35Z</dcterms:created>
  <dcterms:modified xsi:type="dcterms:W3CDTF">2026-07-29T12:28:35Z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