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Reality</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Spain</w:t>
      </w:r>
      <w:r>
        <w:t xml:space="preserve"> </w:t>
      </w:r>
      <w:r>
        <w:t xml:space="preserve">Madrid</w:t>
      </w:r>
    </w:p>
    <w:bookmarkStart w:id="20" w:name="X082d80bdc566cc5f2b01f3a5f825e485e6e79a4"/>
    <w:p>
      <w:pPr>
        <w:pStyle w:val="Heading1"/>
      </w:pPr>
      <w:r>
        <w:t xml:space="preserve">A Comprehensive Book Report on Nursing in Spain Madrid</w:t>
      </w:r>
    </w:p>
    <w:p>
      <w:pPr>
        <w:pStyle w:val="FirstParagraph"/>
      </w:pPr>
      <w:r>
        <w:rPr>
          <w:iCs/>
          <w:i/>
          <w:bCs/>
          <w:b/>
        </w:rPr>
        <w:t xml:space="preserve">Focusing on the evolution, challenges, and future of the Nurse profession within the Spanish capital.</w:t>
      </w:r>
    </w:p>
    <w:bookmarkEnd w:id="20"/>
    <w:p>
      <w:pPr>
        <w:pStyle w:val="BodyText"/>
      </w:pPr>
      <w:r>
        <w:t xml:space="preserve">This book report serves as an extensive analysis of contemporary literature regarding nursing practices, systemic structures, and cultural implications within the healthcare sector. Specifically, this document focuses on the dynamic medical landscape of</w:t>
      </w:r>
      <w:r>
        <w:t xml:space="preserve"> </w:t>
      </w:r>
      <w:r>
        <w:rPr>
          <w:bCs/>
          <w:b/>
        </w:rPr>
        <w:t xml:space="preserve">Spain Madrid</w:t>
      </w:r>
      <w:r>
        <w:t xml:space="preserve">, a region that stands as a critical hub for healthcare innovation in Southern Europe. By examining key texts that discuss public health administration and clinical practice management in major urban centers like</w:t>
      </w:r>
      <w:r>
        <w:t xml:space="preserve"> </w:t>
      </w:r>
      <w:r>
        <w:rPr>
          <w:bCs/>
          <w:b/>
        </w:rPr>
        <w:t xml:space="preserve">Spain Madrid</w:t>
      </w:r>
      <w:r>
        <w:t xml:space="preserve">, we uncover the pivotal role of the</w:t>
      </w:r>
      <w:r>
        <w:t xml:space="preserve"> </w:t>
      </w:r>
      <w:r>
        <w:rPr>
          <w:iCs/>
          <w:i/>
        </w:rPr>
        <w:t xml:space="preserve">Nurse</w:t>
      </w:r>
      <w:r>
        <w:t xml:space="preserve"> </w:t>
      </w:r>
      <w:r>
        <w:t xml:space="preserve">not merely as a caregiver, but as an essential administrative and clinical anchor within a high-pressure metropolitan environment.</w:t>
      </w:r>
    </w:p>
    <w:p>
      <w:pPr>
        <w:pStyle w:val="BodyText"/>
      </w:pPr>
      <w:r>
        <w:t xml:space="preserve">The literature reviewed for this report draws from recent sociological studies, medical administration journals, and firsthand accounts written by practicing professionals. The central thesis across these varied texts is that the identity of the modern</w:t>
      </w:r>
      <w:r>
        <w:t xml:space="preserve"> </w:t>
      </w:r>
      <w:r>
        <w:rPr>
          <w:iCs/>
          <w:i/>
        </w:rPr>
        <w:t xml:space="preserve">Nurse</w:t>
      </w:r>
      <w:r>
        <w:t xml:space="preserve"> </w:t>
      </w:r>
      <w:r>
        <w:t xml:space="preserve">has fundamentally shifted from a subordinate medical role to an autonomous clinical expert. This shift is particularly pronounced in</w:t>
      </w:r>
      <w:r>
        <w:t xml:space="preserve"> </w:t>
      </w:r>
      <w:r>
        <w:rPr>
          <w:bCs/>
          <w:b/>
        </w:rPr>
        <w:t xml:space="preserve">Spain Madrid</w:t>
      </w:r>
      <w:r>
        <w:t xml:space="preserve">, where the density of patients, the complexity of urban health issues, and the rigorous standards set by regional health authorities have necessitated a redefinition of nursing duties.</w:t>
      </w:r>
    </w:p>
    <w:bookmarkStart w:id="21" w:name="the-evolution-of-nursing-in-spain-madrid"/>
    <w:p>
      <w:pPr>
        <w:pStyle w:val="Heading2"/>
      </w:pPr>
      <w:r>
        <w:t xml:space="preserve">The Evolution of Nursing in Spain Madrid</w:t>
      </w:r>
    </w:p>
    <w:p>
      <w:pPr>
        <w:pStyle w:val="FirstParagraph"/>
      </w:pPr>
      <w:r>
        <w:t xml:space="preserve">To understand the current state of nursing, one must first look at the historical texts provided in the initial chapters. The literature highlights a significant transition period following Spain's democratic consolidation, which saw healthcare systems being modernized to meet European Union standards. In</w:t>
      </w:r>
      <w:r>
        <w:t xml:space="preserve"> </w:t>
      </w:r>
      <w:r>
        <w:rPr>
          <w:bCs/>
          <w:b/>
        </w:rPr>
        <w:t xml:space="preserve">Spain Madrid</w:t>
      </w:r>
      <w:r>
        <w:t xml:space="preserve">, this modernization was rapid due to the capital's status as a political and economic center. Early reports describe a hierarchical system where the</w:t>
      </w:r>
      <w:r>
        <w:t xml:space="preserve"> </w:t>
      </w:r>
      <w:r>
        <w:rPr>
          <w:iCs/>
          <w:i/>
        </w:rPr>
        <w:t xml:space="preserve">Nurse</w:t>
      </w:r>
      <w:r>
        <w:t xml:space="preserve"> </w:t>
      </w:r>
      <w:r>
        <w:t xml:space="preserve">strictly followed physician directives without deviation.</w:t>
      </w:r>
    </w:p>
    <w:p>
      <w:pPr>
        <w:pStyle w:val="BodyText"/>
      </w:pPr>
      <w:r>
        <w:t xml:space="preserve">However, subsequent chapters detail how university reforms in Spain elevated nursing education from short-term certificates to full four-year degree programs (Grado en Enfermería). This academic elevation is credited in the texts as a primary driver for improving patient outcomes in</w:t>
      </w:r>
      <w:r>
        <w:t xml:space="preserve"> </w:t>
      </w:r>
      <w:r>
        <w:rPr>
          <w:bCs/>
          <w:b/>
        </w:rPr>
        <w:t xml:space="preserve">Spain Madrid</w:t>
      </w:r>
      <w:r>
        <w:t xml:space="preserve">. The books argue that as nurses became more educated, their ability to perform advanced triage, chronic disease management, and health education improved significantly. The narrative suggests that the</w:t>
      </w:r>
      <w:r>
        <w:t xml:space="preserve"> </w:t>
      </w:r>
      <w:r>
        <w:rPr>
          <w:iCs/>
          <w:i/>
        </w:rPr>
        <w:t xml:space="preserve">Nurse</w:t>
      </w:r>
      <w:r>
        <w:t xml:space="preserve"> </w:t>
      </w:r>
      <w:r>
        <w:t xml:space="preserve">has become less of an assistant and more of a first responder in non-emergency scenarios within hospitals such as La Paz or Gregorio Marañón.</w:t>
      </w:r>
    </w:p>
    <w:bookmarkEnd w:id="21"/>
    <w:bookmarkStart w:id="22" w:name="daily-realities-and-systemic-pressures"/>
    <w:p>
      <w:pPr>
        <w:pStyle w:val="Heading2"/>
      </w:pPr>
      <w:r>
        <w:t xml:space="preserve">Daily Realities and Systemic Pressures</w:t>
      </w:r>
    </w:p>
    <w:p>
      <w:pPr>
        <w:pStyle w:val="FirstParagraph"/>
      </w:pPr>
      <w:r>
        <w:t xml:space="preserve">A major portion of the reviewed literature is dedicated to the daily operational challenges faced by healthcare workers in large metropolitan areas. The authors present compelling data showing that hospitals in</w:t>
      </w:r>
      <w:r>
        <w:t xml:space="preserve"> </w:t>
      </w:r>
      <w:r>
        <w:rPr>
          <w:bCs/>
          <w:b/>
        </w:rPr>
        <w:t xml:space="preserve">Spain Madrid</w:t>
      </w:r>
      <w:r>
        <w:t xml:space="preserve"> </w:t>
      </w:r>
      <w:r>
        <w:t xml:space="preserve">operate at near-capacity, often exceeding 100% occupancy rates during winter peaks. Within these walls, the</w:t>
      </w:r>
      <w:r>
        <w:t xml:space="preserve"> </w:t>
      </w:r>
      <w:r>
        <w:rPr>
          <w:iCs/>
          <w:i/>
        </w:rPr>
        <w:t xml:space="preserve">Nurse</w:t>
      </w:r>
      <w:r>
        <w:t xml:space="preserve"> </w:t>
      </w:r>
      <w:r>
        <w:t xml:space="preserve">bears the brunt of systemic inefficiencies.</w:t>
      </w:r>
    </w:p>
    <w:p>
      <w:pPr>
        <w:pStyle w:val="BodyText"/>
      </w:pPr>
      <w:r>
        <w:t xml:space="preserve">The texts vividly describe the "burnout" phenomenon among nursing staff. One specific chapter focuses on night shifts in emergency rooms across</w:t>
      </w:r>
      <w:r>
        <w:t xml:space="preserve"> </w:t>
      </w:r>
      <w:r>
        <w:rPr>
          <w:bCs/>
          <w:b/>
        </w:rPr>
        <w:t xml:space="preserve">Spain Madrid</w:t>
      </w:r>
      <w:r>
        <w:t xml:space="preserve">, detailing how staffing shortages force individual nurses to manage cases that would typically require a team. The authors argue that while the technological infrastructure of hospitals in Madrid is world-class, human resource allocation has failed to keep pace with population growth and aging demographics.</w:t>
      </w:r>
    </w:p>
    <w:p>
      <w:pPr>
        <w:pStyle w:val="BodyText"/>
      </w:pPr>
      <w:r>
        <w:t xml:space="preserve">The literature emphasizes that the modern</w:t>
      </w:r>
      <w:r>
        <w:t xml:space="preserve"> </w:t>
      </w:r>
      <w:r>
        <w:rPr>
          <w:iCs/>
          <w:i/>
        </w:rPr>
        <w:t xml:space="preserve">Nurse</w:t>
      </w:r>
      <w:r>
        <w:t xml:space="preserve"> </w:t>
      </w:r>
      <w:r>
        <w:t xml:space="preserve">spends a significant portion of their shift on documentation and digital record-keeping, detracting from direct patient contact. This finding aligns with broader European trends but is particularly acute in capital cities where administrative burdens are heavier due to bureaucratic complexities associated with the public health system.</w:t>
      </w:r>
    </w:p>
    <w:bookmarkEnd w:id="22"/>
    <w:bookmarkStart w:id="23" w:name="nurses-as-cultural-mediators"/>
    <w:p>
      <w:pPr>
        <w:pStyle w:val="Heading2"/>
      </w:pPr>
      <w:r>
        <w:t xml:space="preserve">Nurses as Cultural Mediators</w:t>
      </w:r>
    </w:p>
    <w:p>
      <w:pPr>
        <w:pStyle w:val="FirstParagraph"/>
      </w:pPr>
      <w:r>
        <w:t xml:space="preserve">A unique aspect of the nursing literature discussed in this report is its focus on cultural competency. Because Madrid is a cosmopolitan hub with a large immigrant population, hospitals serve patients from diverse linguistic and cultural backgrounds. The books highlight how the role of the</w:t>
      </w:r>
      <w:r>
        <w:t xml:space="preserve"> </w:t>
      </w:r>
      <w:r>
        <w:rPr>
          <w:iCs/>
          <w:i/>
        </w:rPr>
        <w:t xml:space="preserve">Nurse</w:t>
      </w:r>
      <w:r>
        <w:t xml:space="preserve"> </w:t>
      </w:r>
      <w:r>
        <w:t xml:space="preserve">has expanded to include that of a cultural mediator.</w:t>
      </w:r>
    </w:p>
    <w:p>
      <w:pPr>
        <w:pStyle w:val="BodyText"/>
      </w:pPr>
      <w:r>
        <w:t xml:space="preserve">In chapters dedicated to community health in</w:t>
      </w:r>
      <w:r>
        <w:t xml:space="preserve"> </w:t>
      </w:r>
      <w:r>
        <w:rPr>
          <w:bCs/>
          <w:b/>
        </w:rPr>
        <w:t xml:space="preserve">Spain Madrid</w:t>
      </w:r>
      <w:r>
        <w:t xml:space="preserve">, we read about nurses who must navigate language barriers, differing beliefs about illness, and varying levels of health literacy among patients. The texts posit that the ability of a nurse to communicate effectively across cultural divides is just as critical as their clinical skills. This dimension adds a layer of complexity to the profession in Madrid, distinguishing it from nursing roles in more homogenous rural regions.</w:t>
      </w:r>
    </w:p>
    <w:p>
      <w:pPr>
        <w:pStyle w:val="BodyText"/>
      </w:pPr>
      <w:r>
        <w:t xml:space="preserve">The literature praises local training initiatives aimed at improving multilingual capabilities and cultural sensitivity within the nursing workforce. These initiatives are described as vital for maintaining trust between healthcare providers and diverse patient communities in</w:t>
      </w:r>
      <w:r>
        <w:t xml:space="preserve"> </w:t>
      </w:r>
      <w:r>
        <w:rPr>
          <w:bCs/>
          <w:b/>
        </w:rPr>
        <w:t xml:space="preserve">Spain Madrid</w:t>
      </w:r>
      <w:r>
        <w:t xml:space="preserve">. The nurse is portrayed not only as a healer of the body but also as a bridge to understanding.</w:t>
      </w:r>
    </w:p>
    <w:bookmarkEnd w:id="23"/>
    <w:bookmarkStart w:id="24" w:name="X195b95934c8f4953f4b15903b805fc3832d33b8"/>
    <w:p>
      <w:pPr>
        <w:pStyle w:val="Heading2"/>
      </w:pPr>
      <w:r>
        <w:t xml:space="preserve">Digital Transformation and the Modern Nurse</w:t>
      </w:r>
    </w:p>
    <w:p>
      <w:pPr>
        <w:pStyle w:val="FirstParagraph"/>
      </w:pPr>
      <w:r>
        <w:t xml:space="preserve">The latter sections of the reviewed materials deal extensively with technology. The digital transformation of healthcare in Spain has accelerated rapidly, and Madrid serves as a pilot zone for many health-tech innovations. The texts discuss Electronic Health Records (EHRs), telemedicine platforms, and remote monitoring devices.</w:t>
      </w:r>
    </w:p>
    <w:p>
      <w:pPr>
        <w:pStyle w:val="BodyText"/>
      </w:pPr>
      <w:r>
        <w:t xml:space="preserve">It is noted that the</w:t>
      </w:r>
      <w:r>
        <w:t xml:space="preserve"> </w:t>
      </w:r>
      <w:r>
        <w:rPr>
          <w:iCs/>
          <w:i/>
        </w:rPr>
        <w:t xml:space="preserve">Nurse</w:t>
      </w:r>
      <w:r>
        <w:t xml:space="preserve"> </w:t>
      </w:r>
      <w:r>
        <w:t xml:space="preserve">is increasingly required to be tech-savvy. The books argue that resistance to technology among older nursing staff can hinder efficiency, while younger nurses often struggle with the emotional disconnect caused by excessive screen time. The ideal nurse profile emerging from these texts is one who balances high-tech proficiency with high-touch empathy.</w:t>
      </w:r>
    </w:p>
    <w:p>
      <w:pPr>
        <w:pStyle w:val="BodyText"/>
      </w:pPr>
      <w:r>
        <w:t xml:space="preserve">In</w:t>
      </w:r>
      <w:r>
        <w:t xml:space="preserve"> </w:t>
      </w:r>
      <w:r>
        <w:rPr>
          <w:bCs/>
          <w:b/>
        </w:rPr>
        <w:t xml:space="preserve">Spain Madrid</w:t>
      </w:r>
      <w:r>
        <w:t xml:space="preserve">, this balance is crucial. With advanced hospitals like Ramón y Cajal adopting AI-driven diagnostic support tools, the nurse’s role involves interpreting these data points and translating them into actionable care plans for patients. The literature suggests that technology should augment, not replace, the human touch provided by nurses.</w:t>
      </w:r>
    </w:p>
    <w:bookmarkEnd w:id="24"/>
    <w:bookmarkStart w:id="25" w:name="the-future-of-nursing-in-spain-madrid"/>
    <w:p>
      <w:pPr>
        <w:pStyle w:val="Heading2"/>
      </w:pPr>
      <w:r>
        <w:t xml:space="preserve">The Future of Nursing in Spain Madrid</w:t>
      </w:r>
    </w:p>
    <w:p>
      <w:pPr>
        <w:pStyle w:val="FirstParagraph"/>
      </w:pPr>
      <w:r>
        <w:t xml:space="preserve">The final chapters offer a forward-looking perspective on the nursing profession. The authors express cautious optimism about the future, provided that policy changes are implemented to address workforce shortages. Key recommendations include increasing salary competitiveness to retain talent, reducing administrative burdens through digital automation, and expanding specialized training programs.</w:t>
      </w:r>
    </w:p>
    <w:p>
      <w:pPr>
        <w:pStyle w:val="BodyText"/>
      </w:pPr>
      <w:r>
        <w:t xml:space="preserve">The books predict that the demand for nurses in</w:t>
      </w:r>
      <w:r>
        <w:t xml:space="preserve"> </w:t>
      </w:r>
      <w:r>
        <w:rPr>
          <w:bCs/>
          <w:b/>
        </w:rPr>
        <w:t xml:space="preserve">Spain Madrid</w:t>
      </w:r>
      <w:r>
        <w:t xml:space="preserve"> </w:t>
      </w:r>
      <w:r>
        <w:t xml:space="preserve">will continue to rise due to demographic shifts toward an older population. Consequently, the role of the nurse may expand further into preventative care and home health services, reducing hospital overcrowding. The narrative concludes that empowering nurses with greater autonomy and better working conditions is not just a matter of employee welfare but a necessity for the sustainability of Madrid's healthcare system.</w:t>
      </w:r>
    </w:p>
    <w:bookmarkEnd w:id="25"/>
    <w:bookmarkStart w:id="27" w:name="conclusion"/>
    <w:p>
      <w:pPr>
        <w:pStyle w:val="Heading2"/>
      </w:pPr>
      <w:r>
        <w:t xml:space="preserve">Conclusion</w:t>
      </w:r>
    </w:p>
    <w:p>
      <w:pPr>
        <w:pStyle w:val="FirstParagraph"/>
      </w:pPr>
      <w:r>
        <w:t xml:space="preserve">In summary, this book report underscores the multifaceted nature of contemporary nursing within the context of major urban centers in Europe. The literature clearly illustrates that a</w:t>
      </w:r>
      <w:r>
        <w:t xml:space="preserve"> </w:t>
      </w:r>
      <w:r>
        <w:rPr>
          <w:iCs/>
          <w:i/>
        </w:rPr>
        <w:t xml:space="preserve">Nurse</w:t>
      </w:r>
      <w:r>
        <w:t xml:space="preserve"> </w:t>
      </w:r>
      <w:r>
        <w:t xml:space="preserve">in today's environment is a highly skilled professional who must navigate complex social, technological, and ethical landscapes. Specifically for</w:t>
      </w:r>
      <w:r>
        <w:t xml:space="preserve"> </w:t>
      </w:r>
      <w:r>
        <w:rPr>
          <w:bCs/>
          <w:b/>
        </w:rPr>
        <w:t xml:space="preserve">Spain Madrid</w:t>
      </w:r>
      <w:r>
        <w:t xml:space="preserve">, the unique combination of high patient volume, cultural diversity, and rapid digital adoption creates a distinct operational reality.</w:t>
      </w:r>
    </w:p>
    <w:p>
      <w:pPr>
        <w:pStyle w:val="BodyText"/>
      </w:pPr>
      <w:r>
        <w:t xml:space="preserve">The reviewed texts collectively argue that recognizing the value of nurses is paramount. Whether through better pay, improved working conditions, or enhanced professional autonomy, supporting these professionals directly correlates with better public health outcomes. As</w:t>
      </w:r>
      <w:r>
        <w:t xml:space="preserve"> </w:t>
      </w:r>
      <w:r>
        <w:rPr>
          <w:bCs/>
          <w:b/>
        </w:rPr>
        <w:t xml:space="preserve">Spain Madrid</w:t>
      </w:r>
      <w:r>
        <w:t xml:space="preserve"> </w:t>
      </w:r>
      <w:r>
        <w:t xml:space="preserve">continues to evolve as a global city, its healthcare system must remain adaptive and supportive of its nursing workforce.</w:t>
      </w:r>
    </w:p>
    <w:p>
      <w:r>
        <w:pict>
          <v:rect style="width:0;height:1.5pt" o:hralign="center" o:hrstd="t" o:hr="t"/>
        </w:pict>
      </w:r>
    </w:p>
    <w:bookmarkStart w:id="26" w:name="bibliography-note"/>
    <w:p>
      <w:pPr>
        <w:pStyle w:val="Heading3"/>
      </w:pPr>
      <w:r>
        <w:rPr>
          <w:iCs/>
          <w:i/>
        </w:rPr>
        <w:t xml:space="preserve">Bibliography Note:</w:t>
      </w:r>
    </w:p>
    <w:p>
      <w:pPr>
        <w:pStyle w:val="FirstParagraph"/>
      </w:pPr>
      <w:r>
        <w:t xml:space="preserve">This report synthesizes insights from recent publications on European healthcare systems, focusing primarily on case studies and statistical data from the Community of Madrid.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Reality of the Nurse in Spain Madrid</dc:title>
  <dc:creator/>
  <dc:language>en</dc:language>
  <cp:keywords/>
  <dcterms:created xsi:type="dcterms:W3CDTF">2026-07-29T17:56:55Z</dcterms:created>
  <dcterms:modified xsi:type="dcterms:W3CDTF">2026-07-29T17:56:55Z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