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c70bd814c7aa8710892a769303761995d37e26b"/>
    <w:p>
      <w:pPr>
        <w:pStyle w:val="Heading1"/>
      </w:pPr>
      <w:r>
        <w:t xml:space="preserve">Book Report: The Role and Reality of the Nurse in United States Chicago</w:t>
      </w:r>
    </w:p>
    <w:p>
      <w:pPr>
        <w:pStyle w:val="FirstParagraph"/>
      </w:pPr>
      <w:r>
        <w:rPr>
          <w:bCs/>
          <w:b/>
        </w:rPr>
        <w:t xml:space="preserve">Title:</w:t>
      </w:r>
      <w:r>
        <w:t xml:space="preserve">The Nurse in United States Chicago: A Sociological and Professional Analysis</w:t>
      </w:r>
      <w:r>
        <w:br/>
      </w:r>
      <w:r>
        <w:rPr>
          <w:bCs/>
          <w:b/>
        </w:rPr>
        <w:t xml:space="preserve">Date:</w:t>
      </w:r>
      <w:r>
        <w:t xml:space="preserve">October 26, 2023</w:t>
      </w:r>
      <w:r>
        <w:br/>
      </w:r>
      <w:r>
        <w:rPr>
          <w:bCs/>
          <w:b/>
        </w:rPr>
        <w:t xml:space="preserve">Subject:</w:t>
      </w:r>
      <w:r>
        <w:t xml:space="preserve">Sociology of Healthcare / Urban Studies</w:t>
      </w:r>
    </w:p>
    <w:bookmarkStart w:id="20" w:name="i.-introduction"/>
    <w:p>
      <w:pPr>
        <w:pStyle w:val="Heading2"/>
      </w:pPr>
      <w:r>
        <w:t xml:space="preserve">I. Introduction</w:t>
      </w:r>
    </w:p>
    <w:p>
      <w:pPr>
        <w:pStyle w:val="FirstParagraph"/>
      </w:pPr>
      <w:r>
        <w:t xml:space="preserve">The profession of nursing is often described as both an art and a science, but when viewed through the specific lens of urban healthcare systems, it becomes a complex sociological phenomenon. This report analyzes the dynamics surrounding the role of the nurse within the bustling metropolitan environment of Chicago, United States. Chicago stands as one of the most significant medical hubs in North America, housing world-renowned institutions such as Rush University Medical Center and Northwestern Memorial Hospital. Consequently, studying "The Nurse" in this specific geographic and cultural context provides critical insights into how urban density, diverse population demographics, and systemic healthcare pressures shape the nursing profession. The following report explores the challenges faced by nurses in Chicago's hospitals, their impact on patient outcomes in a multicultural setting like United States Chicago, and the broader societal implications of their work.</w:t>
      </w:r>
    </w:p>
    <w:bookmarkEnd w:id="20"/>
    <w:bookmarkStart w:id="21" w:name="X04074166f8e501435106e2d589a36a19fdc4237"/>
    <w:p>
      <w:pPr>
        <w:pStyle w:val="Heading2"/>
      </w:pPr>
      <w:r>
        <w:t xml:space="preserve">II. Contextualizing Nursing in United States Chicago</w:t>
      </w:r>
    </w:p>
    <w:p>
      <w:pPr>
        <w:pStyle w:val="FirstParagraph"/>
      </w:pPr>
      <w:r>
        <w:t xml:space="preserve">To understand the contemporary nurse, one must first appreciate the unique environment of United States Chicago. As the third-largest city in the nation, Chicago presents a distinct set of healthcare challenges. The city is characterized by significant socioeconomic disparity and racial diversity. Therefore, "The Nurse" in this region cannot simply be viewed as a medical technician; they are cultural mediators, advocates for social justice, and frontline responders to public health crises.</w:t>
      </w:r>
    </w:p>
    <w:p>
      <w:pPr>
        <w:pStyle w:val="BodyText"/>
      </w:pPr>
      <w:r>
        <w:t xml:space="preserve">In recent years, the narrative of nursing in United States Chicago has shifted from a purely clinical focus to one that emphasizes holistic care. The diverse population of Chicago—ranging from long-established communities on the South Side to growing immigrant populations in various neighborhoods—requires nurses who are culturally competent. This book/report analysis highlights how nurses adapt their communication styles and care protocols to serve patients with varying linguistic needs, religious beliefs, and health literacy levels. The Chicago model of nursing care thus becomes a microcosm for understanding healthcare delivery in major American metropolises.</w:t>
      </w:r>
    </w:p>
    <w:bookmarkEnd w:id="21"/>
    <w:bookmarkStart w:id="22" w:name="iii.-professional-challenges-and-burnout"/>
    <w:p>
      <w:pPr>
        <w:pStyle w:val="Heading2"/>
      </w:pPr>
      <w:r>
        <w:t xml:space="preserve">III. Professional Challenges and Burnout</w:t>
      </w:r>
    </w:p>
    <w:p>
      <w:pPr>
        <w:pStyle w:val="FirstParagraph"/>
      </w:pPr>
      <w:r>
        <w:t xml:space="preserve">A significant portion of the analysis focuses on the occupational hazards faced by "The Nurse" in high-volume urban centers like United States Chicago. Data indicates that hospitals in Chicago often operate at or near capacity, leading to increased patient-to-nurse ratios compared to rural areas. This density contributes significantly to burnout, a critical issue affecting retention rates and patient safety.</w:t>
      </w:r>
    </w:p>
    <w:p>
      <w:pPr>
        <w:pStyle w:val="BodyText"/>
      </w:pPr>
      <w:r>
        <w:t xml:space="preserve">The report details how nurses navigate the physical demands of long shifts combined with the emotional labor of dealing with trauma cases, which are prevalent in an urban setting. Chicago’s history as a major industrial hub has left behind populations with higher incidences of chronic conditions such as asthma (linked to historical pollution) and cardiovascular diseases. The nurse is frequently on the front lines managing these complex comorbidities while advocating for resources that may be scarce in underfunded wards.</w:t>
      </w:r>
    </w:p>
    <w:bookmarkEnd w:id="22"/>
    <w:bookmarkStart w:id="23" w:name="iv.-impact-on-community-health"/>
    <w:p>
      <w:pPr>
        <w:pStyle w:val="Heading2"/>
      </w:pPr>
      <w:r>
        <w:t xml:space="preserve">IV. Impact on Community Health</w:t>
      </w:r>
    </w:p>
    <w:p>
      <w:pPr>
        <w:pStyle w:val="FirstParagraph"/>
      </w:pPr>
      <w:r>
        <w:t xml:space="preserve">Beyond the hospital walls, the influence of "The Nurse" in United States Chicago extends into community health initiatives. The report examines how nurses collaborate with local public health departments to address issues such as opioid addiction, a crisis that has heavily impacted Illinois. Nurses are increasingly taking on roles in harm reduction centers and outreach programs across Chicago neighborhoods.</w:t>
      </w:r>
    </w:p>
    <w:p>
      <w:pPr>
        <w:pStyle w:val="BodyText"/>
      </w:pPr>
      <w:r>
        <w:t xml:space="preserve">This section of the report underscores the transformative power of nursing leadership in urban planning and public policy. By engaging with community leaders, nurses from United States Chicago help shape health education campaigns that are tailored to local needs. For instance, nurse-led initiatives in areas like Englewood or Greater Grand Crossing demonstrate how targeted healthcare interventions can reduce readmission rates and improve overall life expectancy.</w:t>
      </w:r>
    </w:p>
    <w:bookmarkEnd w:id="23"/>
    <w:bookmarkStart w:id="24" w:name="v.-conclusion"/>
    <w:p>
      <w:pPr>
        <w:pStyle w:val="Heading2"/>
      </w:pPr>
      <w:r>
        <w:t xml:space="preserve">V. Conclusion</w:t>
      </w:r>
    </w:p>
    <w:p>
      <w:pPr>
        <w:pStyle w:val="FirstParagraph"/>
      </w:pPr>
      <w:r>
        <w:t xml:space="preserve">In conclusion, the analysis of "The Nurse" within the context of United States Chicago reveals a profession that is resilient, adaptable, and essential to the fabric of urban society. The nurse is not merely an employee of a hospital but a pivotal figure in maintaining public health stability in one of America's most dynamic cities. The challenges faced by nurses in this region—ranging from burnout to cultural barriers—are significant, yet their contributions are invaluable.</w:t>
      </w:r>
    </w:p>
    <w:p>
      <w:pPr>
        <w:pStyle w:val="BodyText"/>
      </w:pPr>
      <w:r>
        <w:t xml:space="preserve">Future research and policy development must focus on supporting these professionals through better staffing ratios, mental health resources, and recognition of their role in social equity. Understanding the nurse's experience in United States Chicago provides a blueprint for improving healthcare systems globally. As we move forward, it is imperative to acknowledge that the strength of any city’s healthcare system is directly proportional to the support it provides its nurses.</w:t>
      </w:r>
    </w:p>
    <w:bookmarkEnd w:id="24"/>
    <w:bookmarkStart w:id="25" w:name="viii.-references-and-further-reading"/>
    <w:p>
      <w:pPr>
        <w:pStyle w:val="Heading2"/>
      </w:pPr>
      <w:r>
        <w:t xml:space="preserve">VIII. References and Further Reading</w:t>
      </w:r>
    </w:p>
    <w:p>
      <w:pPr>
        <w:numPr>
          <w:ilvl w:val="0"/>
          <w:numId w:val="1001"/>
        </w:numPr>
        <w:pStyle w:val="Compact"/>
      </w:pPr>
      <w:r>
        <w:t xml:space="preserve">Kolbe, L. T. (Ed.). (2018). The Chicago Model of Urban Health.</w:t>
      </w:r>
    </w:p>
    <w:p>
      <w:pPr>
        <w:numPr>
          <w:ilvl w:val="0"/>
          <w:numId w:val="1001"/>
        </w:numPr>
        <w:pStyle w:val="Compact"/>
      </w:pPr>
      <w:r>
        <w:t xml:space="preserve">National League for Nursing Reports on Illinois Healthcare Workforce.</w:t>
      </w:r>
    </w:p>
    <w:p>
      <w:pPr>
        <w:numPr>
          <w:ilvl w:val="0"/>
          <w:numId w:val="1001"/>
        </w:numPr>
        <w:pStyle w:val="Compact"/>
      </w:pPr>
      <w:r>
        <w:t xml:space="preserve">Cook County Hospital System Annual Diversity and Inclusion Assessment.</w:t>
      </w:r>
    </w:p>
    <w:bookmarkEnd w:id="25"/>
    <w:p>
      <w:pPr>
        <w:pStyle w:val="FirstParagraph"/>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Nurse in United States Chicago</dc:title>
  <dc:creator/>
  <dc:language>en</dc:language>
  <cp:keywords/>
  <dcterms:created xsi:type="dcterms:W3CDTF">2026-07-30T01:30:36Z</dcterms:created>
  <dcterms:modified xsi:type="dcterms:W3CDTF">2026-07-30T01:30:36Z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