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Identity</w:t>
      </w:r>
      <w:r>
        <w:t xml:space="preserve"> </w:t>
      </w:r>
      <w:r>
        <w:t xml:space="preserve">of</w:t>
      </w:r>
      <w:r>
        <w:t xml:space="preserve"> </w:t>
      </w:r>
      <w:r>
        <w:t xml:space="preserve">Nursing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Document Type:</w:t>
      </w:r>
      <w:r>
        <w:t xml:space="preserve"> </w:t>
      </w:r>
      <w:r>
        <w:t xml:space="preserve">Book Report / Analytical Essay</w:t>
      </w:r>
      <w:r>
        <w:br/>
      </w:r>
      <w:r>
        <w:rPr>
          <w:bCs/>
          <w:b/>
        </w:rPr>
        <w:t xml:space="preserve">Treatment Focus:</w:t>
      </w:r>
      <w:r>
        <w:t xml:space="preserve">The Role of the Nurse</w:t>
      </w:r>
      <w:r>
        <w:br/>
      </w:r>
      <w:r>
        <w:rPr>
          <w:bCs/>
          <w:b/>
        </w:rPr>
        <w:t xml:space="preserve">Cultural Context:</w:t>
      </w:r>
      <w:hyperlink w:anchor="Xa39a3ee5e6b4b0d3255bfef95601890afd80709">
        <w:r>
          <w:rPr>
            <w:rStyle w:val="Hyperlink"/>
          </w:rPr>
          <w:t xml:space="preserve">United States New York City</w:t>
        </w:r>
      </w:hyperlink>
      <w:r>
        <w:br/>
      </w:r>
    </w:p>
    <w:p>
      <w:pPr>
        <w:pStyle w:val="BodyText"/>
      </w:pPr>
      <w:r>
        <w:t xml:space="preserve">Date:: October 26, 2023</w:t>
      </w:r>
    </w:p>
    <w:bookmarkStart w:id="26" w:name="X31d6380e702c558abeba287fc008ba48606ad7d"/>
    <w:p>
      <w:pPr>
        <w:pStyle w:val="Heading1"/>
      </w:pPr>
      <w:r>
        <w:t xml:space="preserve">The Heartbeat of Metropolis: A Book Report on the Nurse in United States New York City</w:t>
      </w:r>
    </w:p>
    <w:p>
      <w:pPr>
        <w:pStyle w:val="FirstParagraph"/>
      </w:pPr>
      <w:r>
        <w:t xml:space="preserve">In the vast literary landscape of modern medicine and sociology, few figures are as pivotal yet under-examined in their specific geographic context as the nurse. This report analyzes the evolving narrative of the</w:t>
      </w:r>
      <w:r>
        <w:t xml:space="preserve"> </w:t>
      </w:r>
      <w:r>
        <w:rPr>
          <w:bCs/>
          <w:b/>
        </w:rPr>
        <w:t xml:space="preserve">Nurse</w:t>
      </w:r>
      <w:r>
        <w:t xml:space="preserve">, specifically examining how this profession is depicted, understood, and valued within the unique socio-economic and cultural fabric of</w:t>
      </w:r>
      <w:r>
        <w:t xml:space="preserve"> </w:t>
      </w:r>
      <w:hyperlink w:anchor="Xa39a3ee5e6b4b0d3255bfef95601890afd80709">
        <w:r>
          <w:rPr>
            <w:rStyle w:val="Hyperlink"/>
          </w:rPr>
          <w:t xml:space="preserve">United States New York City</w:t>
        </w:r>
      </w:hyperlink>
      <w:r>
        <w:t xml:space="preserve">. The following analysis serves as a comprehensive Book Report on literature concerning nursing practices in one of the most densely populated and diverse healthcare hubs in the world.</w:t>
      </w:r>
    </w:p>
    <w:bookmarkStart w:id="20" w:name="Xb6940388c6d16bba4b4ba6fcbd5cb1d98babd1d"/>
    <w:p>
      <w:pPr>
        <w:pStyle w:val="Heading2"/>
      </w:pPr>
      <w:r>
        <w:t xml:space="preserve">I. Introduction: The Paradox of Visibility</w:t>
      </w:r>
    </w:p>
    <w:p>
      <w:pPr>
        <w:pStyle w:val="FirstParagraph"/>
      </w:pPr>
      <w:r>
        <w:t xml:space="preserve">New York City is often described as "The City That Never Sleeps," but its hospitals, clinics, and home-care services never cease their operations either. In this context, the role of the</w:t>
      </w:r>
      <w:r>
        <w:t xml:space="preserve"> </w:t>
      </w:r>
      <w:r>
        <w:rPr>
          <w:bCs/>
          <w:b/>
        </w:rPr>
        <w:t xml:space="preserve">Nurse</w:t>
      </w:r>
      <w:r>
        <w:t xml:space="preserve"> </w:t>
      </w:r>
      <w:r>
        <w:t xml:space="preserve">transcends traditional definitions of caregiving. Literature focusing on healthcare in</w:t>
      </w:r>
      <w:r>
        <w:t xml:space="preserve"> </w:t>
      </w:r>
      <w:hyperlink w:anchor="Xa39a3ee5e6b4b0d3255bfef95601890afd80709">
        <w:r>
          <w:rPr>
            <w:rStyle w:val="Hyperlink"/>
          </w:rPr>
          <w:t xml:space="preserve">United States New York City</w:t>
        </w:r>
      </w:hyperlink>
      <w:r>
        <w:t xml:space="preserve"> </w:t>
      </w:r>
      <w:r>
        <w:t xml:space="preserve">frequently highlights a paradox: nurses are simultaneously ubiquitous and invisible to the general public until a crisis occurs. This Book Report explores how contemporary narratives—from memoirs like those by Atul Gawande’s contemporaries to sociological studies of urban health—portray the nurse not merely as an assistant to physicians, but as the primary navigator of patient care in a high-stress environment.</w:t>
      </w:r>
    </w:p>
    <w:bookmarkEnd w:id="20"/>
    <w:bookmarkStart w:id="21" w:name="Xeacdfdd855ea8776420cbf1f22fa1de027813ba"/>
    <w:p>
      <w:pPr>
        <w:pStyle w:val="Heading2"/>
      </w:pPr>
      <w:r>
        <w:t xml:space="preserve">II. The High-Pressure Environment of New York Hospitals</w:t>
      </w:r>
    </w:p>
    <w:p>
      <w:pPr>
        <w:pStyle w:val="FirstParagraph"/>
      </w:pPr>
      <w:r>
        <w:t xml:space="preserve">The settings described in relevant texts are rarely quiet sanitariums. In contrast, books detailing nursing careers in</w:t>
      </w:r>
      <w:r>
        <w:t xml:space="preserve"> </w:t>
      </w:r>
      <w:hyperlink w:anchor="Xa39a3ee5e6b4b0d3255bfef95601890afd80709">
        <w:r>
          <w:rPr>
            <w:rStyle w:val="Hyperlink"/>
          </w:rPr>
          <w:t xml:space="preserve">United States New York City</w:t>
        </w:r>
      </w:hyperlink>
      <w:r>
        <w:t xml:space="preserve"> </w:t>
      </w:r>
      <w:r>
        <w:t xml:space="preserve">depict chaotic emergency rooms at Bellevue Hospital, overcrowded wards at Mount Sinai, and understaffed units in the Bronx. The literature emphasizes that the modern</w:t>
      </w:r>
      <w:r>
        <w:t xml:space="preserve"> </w:t>
      </w:r>
      <w:r>
        <w:rPr>
          <w:bCs/>
          <w:b/>
        </w:rPr>
        <w:t xml:space="preserve">Nurse</w:t>
      </w:r>
      <w:r>
        <w:t xml:space="preserve"> </w:t>
      </w:r>
      <w:r>
        <w:t xml:space="preserve">operating in this metropolis must possess a unique blend of clinical expertise and emotional resilience.</w:t>
      </w:r>
    </w:p>
    <w:p>
      <w:pPr>
        <w:pStyle w:val="BodyText"/>
      </w:pPr>
      <w:r>
        <w:t xml:space="preserve">A central theme identified in these reports is the "triage mindset." Unlike rural settings where resources might be scarce but pace slower, New York presents a scenario of abundant resources yet overwhelming volume. The nurse here acts as the gatekeeper of care. Texts often cite statistical anecdotes regarding nurse-to-patient ratios in NYC, arguing that high acuity levels demand a level of critical thinking usually reserved for higher medical degrees. This challenges the outdated perception of nursing as solely manual labor, positioning it instead as complex cognitive work.</w:t>
      </w:r>
    </w:p>
    <w:bookmarkEnd w:id="21"/>
    <w:bookmarkStart w:id="22" w:name="Xa7a9111f642962039f1e5c70f11422b7dafc2e8"/>
    <w:p>
      <w:pPr>
        <w:pStyle w:val="Heading2"/>
      </w:pPr>
      <w:r>
        <w:t xml:space="preserve">III. Cultural Diversity and the Nurse as Cultural Broker</w:t>
      </w:r>
    </w:p>
    <w:p>
      <w:pPr>
        <w:pStyle w:val="FirstParagraph"/>
      </w:pPr>
      <w:r>
        <w:t xml:space="preserve">No other city in the world matches the demographic diversity of New York. Consequently, literature concerning nursing in this region heavily features themes of cross-cultural communication. The Book Report highlights that a nurse in NYC is not just treating a disease; they are mediating between Western medical protocols and deeply rooted cultural traditions from over 180 countries represented in the city’s five boroughs.</w:t>
      </w:r>
    </w:p>
    <w:p>
      <w:pPr>
        <w:pStyle w:val="BodyText"/>
      </w:pPr>
      <w:r>
        <w:t xml:space="preserve">Authors frequently discuss how the effective</w:t>
      </w:r>
      <w:r>
        <w:t xml:space="preserve"> </w:t>
      </w:r>
      <w:r>
        <w:rPr>
          <w:bCs/>
          <w:b/>
        </w:rPr>
        <w:t xml:space="preserve">Nurse</w:t>
      </w:r>
      <w:r>
        <w:t xml:space="preserve"> </w:t>
      </w:r>
      <w:r>
        <w:t xml:space="preserve">becomes a "cultural broker." For instance, narratives describing care in Queens or Brooklyn illustrate how nurses must navigate language barriers, dietary restrictions based on religion, and varying beliefs regarding end-of-life care. This aspect of the literature serves as a crucial reminder that medical proficiency is insufficient without cultural competency. In</w:t>
      </w:r>
      <w:r>
        <w:t xml:space="preserve"> </w:t>
      </w:r>
      <w:hyperlink w:anchor="Xa39a3ee5e6b4b0d3255bfef95601890afd80709">
        <w:r>
          <w:rPr>
            <w:rStyle w:val="Hyperlink"/>
          </w:rPr>
          <w:t xml:space="preserve">United States New York City</w:t>
        </w:r>
      </w:hyperlink>
      <w:r>
        <w:t xml:space="preserve">, the nurse’s ability to build trust across cultural divides is often cited as the single most significant factor in patient compliance and recovery outcomes.</w:t>
      </w:r>
    </w:p>
    <w:bookmarkEnd w:id="22"/>
    <w:bookmarkStart w:id="23" w:name="X8086a9d22af8102b79efad8c0186672e65a0eb2"/>
    <w:p>
      <w:pPr>
        <w:pStyle w:val="Heading2"/>
      </w:pPr>
      <w:r>
        <w:t xml:space="preserve">IV. Advocacy and Social Determinants of Health</w:t>
      </w:r>
    </w:p>
    <w:p>
      <w:pPr>
        <w:pStyle w:val="FirstParagraph"/>
      </w:pPr>
      <w:r>
        <w:t xml:space="preserve">A recurring motif in recent publications about healthcare in New York is the shift from clinical care to social advocacy. The literature posits that due to the stark inequalities visible within the city, nurses are often on the front lines of addressing social determinants of health. A Book Report summary of these texts reveals a growing consensus: a nurse’s job description in NYC has expanded to include connecting patients with housing resources, food pantries, and legal aid.</w:t>
      </w:r>
    </w:p>
    <w:p>
      <w:pPr>
        <w:pStyle w:val="BodyText"/>
      </w:pPr>
      <w:r>
        <w:t xml:space="preserve">For example, stories from Harlem or East New York demonstrate that treating hypertension is futile if the patient returns to an environment lacking fresh food or safety. Thus, the modern</w:t>
      </w:r>
      <w:r>
        <w:t xml:space="preserve"> </w:t>
      </w:r>
      <w:r>
        <w:rPr>
          <w:bCs/>
          <w:b/>
        </w:rPr>
        <w:t xml:space="preserve">Nurse</w:t>
      </w:r>
      <w:r>
        <w:t xml:space="preserve"> </w:t>
      </w:r>
      <w:r>
        <w:t xml:space="preserve">in this region is portrayed as a social worker with a stethoscope. This evolution of the role challenges traditional hierarchical medical structures and empowers nurses to advocate for systemic changes within their institutions. The literature argues that this holistic approach is not just compassionate but economically efficient, reducing readmission rates and alleviating pressure on emergency services.</w:t>
      </w:r>
    </w:p>
    <w:bookmarkEnd w:id="23"/>
    <w:bookmarkStart w:id="24" w:name="X1c750ec99ed97c3e7c49a2fa49b5e6f172b8019"/>
    <w:p>
      <w:pPr>
        <w:pStyle w:val="Heading2"/>
      </w:pPr>
      <w:r>
        <w:t xml:space="preserve">V. The Mental Health Crisis and Nursing Burnout</w:t>
      </w:r>
    </w:p>
    <w:p>
      <w:pPr>
        <w:pStyle w:val="FirstParagraph"/>
      </w:pPr>
      <w:r>
        <w:t xml:space="preserve">No Book Report on this topic would be complete without addressing the toll of the profession. New York City has been at the epicenter of recent global health crises, including pandemic surges that disproportionately affected its dense neighborhoods. Literature in this sector provides a harrowing look into nurse burnout, compassion fatigue, and moral injury. The narratives are honest about the psychological scars carried by those who work in</w:t>
      </w:r>
      <w:r>
        <w:t xml:space="preserve"> </w:t>
      </w:r>
      <w:hyperlink w:anchor="Xa39a3ee5e6b4b0d3255bfef95601890afd80709">
        <w:r>
          <w:rPr>
            <w:rStyle w:val="Hyperlink"/>
          </w:rPr>
          <w:t xml:space="preserve">United States New York City</w:t>
        </w:r>
      </w:hyperlink>
      <w:r>
        <w:t xml:space="preserve">’s healthcare systems.</w:t>
      </w:r>
    </w:p>
    <w:p>
      <w:pPr>
        <w:pStyle w:val="BodyText"/>
      </w:pPr>
      <w:r>
        <w:t xml:space="preserve">However, these reports also highlight the rise of nursing unions and collective bargaining movements within NYC hospitals. The literature frames this not just as a labor dispute, but as a critical component of patient safety. By advocating for better staffing levels and mental health support for themselves, nurses are protecting the quality of care they provide. This section of the analysis underscores that supporting the</w:t>
      </w:r>
      <w:r>
        <w:t xml:space="preserve"> </w:t>
      </w:r>
      <w:r>
        <w:rPr>
          <w:bCs/>
          <w:b/>
        </w:rPr>
        <w:t xml:space="preserve">Nurse</w:t>
      </w:r>
      <w:r>
        <w:t xml:space="preserve"> </w:t>
      </w:r>
      <w:r>
        <w:t xml:space="preserve">is synonymous with supporting public health in one of America's most vital cities.</w:t>
      </w:r>
    </w:p>
    <w:bookmarkEnd w:id="24"/>
    <w:bookmarkStart w:id="25" w:name="vi.-conclusion-the-essential-thread"/>
    <w:p>
      <w:pPr>
        <w:pStyle w:val="Heading2"/>
      </w:pPr>
      <w:r>
        <w:t xml:space="preserve">VI. Conclusion: The Essential Thread</w:t>
      </w:r>
    </w:p>
    <w:p>
      <w:pPr>
        <w:pStyle w:val="FirstParagraph"/>
      </w:pPr>
      <w:r>
        <w:t xml:space="preserve">In conclusion, this Book Report on the literature concerning nursing in New York City synthesizes a clear message: the nurse is the essential thread weaving together clinical excellence, cultural sensitivity, and social advocacy. The unique environment of</w:t>
      </w:r>
      <w:r>
        <w:t xml:space="preserve"> </w:t>
      </w:r>
      <w:hyperlink w:anchor="Xa39a3ee5e6b4b0d3255bfef95601890afd80709">
        <w:r>
          <w:rPr>
            <w:rStyle w:val="Hyperlink"/>
          </w:rPr>
          <w:t xml:space="preserve">United States New York City</w:t>
        </w:r>
      </w:hyperlink>
      <w:r>
        <w:t xml:space="preserve"> </w:t>
      </w:r>
      <w:r>
        <w:t xml:space="preserve">acts as a crucible that forges nurses into highly adaptable, resilient professionals.</w:t>
      </w:r>
    </w:p>
    <w:p>
      <w:pPr>
        <w:pStyle w:val="BodyText"/>
      </w:pPr>
      <w:r>
        <w:t xml:space="preserve">The texts reviewed demonstrate that to understand healthcare in New York is to understand the nurse. They are the constant presence in moments of vulnerability, the translators of complex medical jargon into human language, and often, the last line of defense for patient dignity. As future healthcare policies are debated in New York City and across the nation, this literature serves as a vital reminder that empowering nurses is not merely a personnel issue; it is a civic imperative. The story of nursing in New York is the story of survival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Identity of Nursing in United States New York City</dc:title>
  <dc:creator/>
  <cp:keywords/>
  <dcterms:created xsi:type="dcterms:W3CDTF">2026-07-30T03:16:16Z</dcterms:created>
  <dcterms:modified xsi:type="dcterms:W3CDTF">2026-07-30T03:16:16Z</dcterms:modified>
</cp:coreProperties>
</file>

<file path=docProps/custom.xml><?xml version="1.0" encoding="utf-8"?>
<Properties xmlns="http://schemas.openxmlformats.org/officeDocument/2006/custom-properties" xmlns:vt="http://schemas.openxmlformats.org/officeDocument/2006/docPropsVTypes"/>
</file>