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Nurses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0" w:name="Xa6184109eaade2b35365dbf48306396b53ac243"/>
    <w:p>
      <w:pPr>
        <w:pStyle w:val="Heading1"/>
      </w:pPr>
      <w:r>
        <w:t xml:space="preserve">Book Report: The Evolving Role and Challenges of Nurses in Vietnam Ho Chi Minh City</w:t>
      </w:r>
    </w:p>
    <w:p>
      <w:pPr>
        <w:pStyle w:val="FirstParagraph"/>
      </w:pPr>
      <w:r>
        <w:rPr>
          <w:bCs/>
          <w:b/>
        </w:rPr>
        <w:t xml:space="preserve">Subject:</w:t>
      </w:r>
      <w:r>
        <w:t xml:space="preserve"> </w:t>
      </w:r>
      <w:r>
        <w:t xml:space="preserve">Nursing Profession, Healthcare Systems, and Cultural Context</w:t>
      </w:r>
    </w:p>
    <w:p>
      <w:pPr>
        <w:pStyle w:val="BodyText"/>
      </w:pPr>
      <w:r>
        <w:rPr>
          <w:bCs/>
          <w:b/>
        </w:rPr>
        <w:t xml:space="preserve">Focused Region:</w:t>
      </w:r>
      <w:r>
        <w:t xml:space="preserve"> </w:t>
      </w:r>
      <w:r>
        <w:t xml:space="preserve">Vietnam Ho Chi Minh City</w:t>
      </w:r>
    </w:p>
    <w:p>
      <w:pPr>
        <w:pStyle w:val="BodyText"/>
      </w:pPr>
      <w:r>
        <w:br/>
      </w:r>
      <w:r>
        <w:t xml:space="preserve">/* Adding a line break for visual separation. */</w:t>
      </w:r>
    </w:p>
    <w:bookmarkStart w:id="20" w:name="i.-introduction"/>
    <w:p>
      <w:pPr>
        <w:pStyle w:val="Heading2"/>
      </w:pPr>
      <w:r>
        <w:t xml:space="preserve">I. Introduction</w:t>
      </w:r>
    </w:p>
    <w:p>
      <w:pPr>
        <w:pStyle w:val="FirstParagraph"/>
      </w:pPr>
      <w:r>
        <w:t xml:space="preserve">The profession of nursing is widely recognized as the backbone of any effective healthcare system, serving as the primary interface between patients and medical practitioners. This report analyzes literature and observational studies concerning the vital role of nurses within the complex healthcare landscape of Vietnam Ho Chi Minh City (HCMC). As one of Vietnam's most populous and economically dynamic cities, HCMC faces unique pressures on its medical infrastructure. Consequently, understanding the specific challenges, responsibilities, and cultural contexts faced by a nurse in this environment is crucial for comprehending regional healthcare dynamics. This document synthesizes key themes from various reports and books regarding nursing in Southeast Asia to provide a comprehensive overview of the situation specifically tailored to Vietnam Ho Chi Minh City.</w:t>
      </w:r>
    </w:p>
    <w:p>
      <w:pPr>
        <w:pStyle w:val="BodyText"/>
      </w:pPr>
      <w:r>
        <w:t xml:space="preserve">The primary objective of this review is to highlight how local conditions influence nursing practices, patient care standards, and professional development. By focusing on these aspects, we gain insight into the daily reality of being a nurse in one of Asia's most bustling metropolises.</w:t>
      </w:r>
    </w:p>
    <w:bookmarkEnd w:id="20"/>
    <w:bookmarkStart w:id="21" w:name="Xe4978140c0b089cc5398ca866ff5a2ab9c80e0b"/>
    <w:p>
      <w:pPr>
        <w:pStyle w:val="Heading2"/>
      </w:pPr>
      <w:r>
        <w:t xml:space="preserve">II. Overview: The Central Role of the Nurse</w:t>
      </w:r>
    </w:p>
    <w:p>
      <w:pPr>
        <w:pStyle w:val="FirstParagraph"/>
      </w:pPr>
      <w:r>
        <w:t xml:space="preserve">In examining available literature, it becomes evident that a nurse serves multiple functions beyond basic clinical care. In Vietnam Ho Chi Minh City, nurses are often required to act as caregivers, educators, advocates, and administrators simultaneously. The literature emphasizes that due to potential shortages in physician availability relative to patient volume—particularly in public hospitals—a nurse must possess high levels of autonomy and decision-making capability.</w:t>
      </w:r>
    </w:p>
    <w:p>
      <w:pPr>
        <w:pStyle w:val="BodyText"/>
      </w:pPr>
      <w:r>
        <w:t xml:space="preserve">Key responsibilities highlighted include:</w:t>
      </w:r>
    </w:p>
    <w:p>
      <w:pPr>
        <w:numPr>
          <w:ilvl w:val="0"/>
          <w:numId w:val="1001"/>
        </w:numPr>
        <w:pStyle w:val="Compact"/>
      </w:pPr>
      <w:r>
        <w:rPr>
          <w:bCs/>
          <w:b/>
        </w:rPr>
        <w:t xml:space="preserve">Clinical Competence:</w:t>
      </w:r>
      <w:r>
        <w:t xml:space="preserve"> </w:t>
      </w:r>
      <w:r>
        <w:t xml:space="preserve">Executing precise medical procedures, monitoring vital signs, and administering treatments under strict protocols.</w:t>
      </w:r>
    </w:p>
    <w:p>
      <w:pPr>
        <w:numPr>
          <w:ilvl w:val="0"/>
          <w:numId w:val="1001"/>
        </w:numPr>
        <w:pStyle w:val="Compact"/>
      </w:pPr>
      <w:r>
        <w:rPr>
          <w:bCs/>
          <w:b/>
        </w:rPr>
        <w:t xml:space="preserve">Patient Education:</w:t>
      </w:r>
      <w:r>
        <w:t xml:space="preserve">In a city like Vietnam Ho Chi Minh City, where diverse populations from rural and urban backgrounds mix, nurses play a critical role in explaining diagnoses and treatment plans to patients who may have varying levels of health literacy.</w:t>
      </w:r>
    </w:p>
    <w:p>
      <w:pPr>
        <w:numPr>
          <w:ilvl w:val="0"/>
          <w:numId w:val="1001"/>
        </w:numPr>
        <w:pStyle w:val="Compact"/>
      </w:pPr>
      <w:r>
        <w:rPr>
          <w:iCs/>
          <w:i/>
        </w:rPr>
        <w:t xml:space="preserve">Cultural Liaison:</w:t>
      </w:r>
      <w:r>
        <w:t xml:space="preserve"> </w:t>
      </w:r>
      <w:r>
        <w:t xml:space="preserve">Understanding local customs regarding illness, death, and family involvement in care is essential for a nurse working effectively in this region.</w:t>
      </w:r>
    </w:p>
    <w:bookmarkEnd w:id="21"/>
    <w:bookmarkStart w:id="24" w:name="X39cef4ff5d61cc7cd97fff13146179c60598b31"/>
    <w:p>
      <w:pPr>
        <w:pStyle w:val="Heading2"/>
      </w:pPr>
      <w:r>
        <w:t xml:space="preserve">III. Contextual Analysis: Healthcare Dynamics in Vietnam Ho Chi Minh City</w:t>
      </w:r>
    </w:p>
    <w:p>
      <w:pPr>
        <w:pStyle w:val="FirstParagraph"/>
      </w:pPr>
      <w:r>
        <w:t xml:space="preserve">The geographical and socioeconomic context of Vietnam Ho Chi Minh City significantly shapes the nursing experience. As a major economic hub, the city attracts patients from across Southern Vietnam seeking advanced medical care. This influx places immense strain on healthcare facilities, leading to overcrowding and high patient-to-nurse ratios in many public institutions.</w:t>
      </w:r>
    </w:p>
    <w:bookmarkStart w:id="22" w:name="X0c71f6ed0c5372f4483d3d31f2b133c510d2d33"/>
    <w:p>
      <w:pPr>
        <w:pStyle w:val="Heading3"/>
      </w:pPr>
      <w:r>
        <w:t xml:space="preserve">A. Infrastructure and Resource Management</w:t>
      </w:r>
    </w:p>
    <w:p>
      <w:pPr>
        <w:pStyle w:val="FirstParagraph"/>
      </w:pPr>
      <w:r>
        <w:t xml:space="preserve">Books discussing healthcare in developing regions often note that hospitals in Vietnam Ho Chi Minh City are undergoing modernization. While private hospitals often boast state-of-the-art equipment, public facilities—where the majority of the population receives care—may struggle with resource allocation. A nurse here must be adept at maximizing limited resources while maintaining high standards of hygiene and safety.</w:t>
      </w:r>
    </w:p>
    <w:bookmarkEnd w:id="22"/>
    <w:bookmarkStart w:id="23" w:name="b.-the-urban-rural-divide"/>
    <w:p>
      <w:pPr>
        <w:pStyle w:val="Heading3"/>
      </w:pPr>
      <w:r>
        <w:t xml:space="preserve">B. The Urban-Rural Divide</w:t>
      </w:r>
    </w:p>
    <w:p>
      <w:pPr>
        <w:pStyle w:val="FirstParagraph"/>
      </w:pPr>
      <w:r>
        <w:t xml:space="preserve">A unique challenge for a nurse in Vietnam Ho Chi Minh City is dealing with patients who migrate from rural provinces. These patients may have different expectations regarding healthcare, language barriers (dialects), and cultural practices. The literature suggests that successful nurses adapt their communication styles to bridge these gaps, fostering trust and compliance among diverse patient groups.</w:t>
      </w:r>
    </w:p>
    <w:bookmarkEnd w:id="23"/>
    <w:bookmarkEnd w:id="24"/>
    <w:bookmarkStart w:id="28" w:name="iv.-critical-challenges-facing-nurses"/>
    <w:p>
      <w:pPr>
        <w:pStyle w:val="Heading2"/>
      </w:pPr>
      <w:r>
        <w:t xml:space="preserve">IV. Critical Challenges Facing Nurses</w:t>
      </w:r>
    </w:p>
    <w:p>
      <w:pPr>
        <w:pStyle w:val="FirstParagraph"/>
      </w:pPr>
      <w:r>
        <w:t xml:space="preserve">The reviewed texts identify several pressing challenges that define the current state of nursing in Vietnam Ho Chi Minh City. These issues impact both the quality of care delivered and the well-being of healthcare providers.</w:t>
      </w:r>
    </w:p>
    <w:bookmarkStart w:id="25" w:name="a.-workload-and-burnout"/>
    <w:p>
      <w:pPr>
        <w:pStyle w:val="Heading3"/>
      </w:pPr>
      <w:r>
        <w:t xml:space="preserve">A. Workload and Burnout</w:t>
      </w:r>
    </w:p>
    <w:p>
      <w:pPr>
        <w:pStyle w:val="FirstParagraph"/>
      </w:pPr>
      <w:r>
        <w:t xml:space="preserve">Excessive working hours are a common theme in reports regarding HCMC's healthcare sector. A nurse often works double shifts or extended periods due to staff shortages. This physical and mental fatigue poses risks to both the nurse's health and patient safety, making burnout a critical concern for hospital administrators.</w:t>
      </w:r>
    </w:p>
    <w:bookmarkEnd w:id="25"/>
    <w:bookmarkStart w:id="26" w:name="b.-professional-development-and-training"/>
    <w:p>
      <w:pPr>
        <w:pStyle w:val="Heading3"/>
      </w:pPr>
      <w:r>
        <w:t xml:space="preserve">B. Professional Development and Training</w:t>
      </w:r>
    </w:p>
    <w:p>
      <w:pPr>
        <w:pStyle w:val="FirstParagraph"/>
      </w:pPr>
      <w:r>
        <w:t xml:space="preserve">While there is an increasing emphasis on continuing education, literature indicates disparities in training quality between private and public sectors. A nurse in a high-volume public hospital in Vietnam Ho Chi Minh City may have less access to specialized training opportunities compared to their counterparts in private institutions, potentially limiting career advancement and specialization options.</w:t>
      </w:r>
    </w:p>
    <w:bookmarkEnd w:id="26"/>
    <w:bookmarkStart w:id="27" w:name="c.-emotional-labor"/>
    <w:p>
      <w:pPr>
        <w:pStyle w:val="Heading3"/>
      </w:pPr>
      <w:r>
        <w:t xml:space="preserve">C. Emotional Labor</w:t>
      </w:r>
    </w:p>
    <w:p>
      <w:pPr>
        <w:pStyle w:val="FirstParagraph"/>
      </w:pPr>
      <w:r>
        <w:t xml:space="preserve">The emotional toll of caring for critically ill patients without adequate support systems is frequently cited. In the fast-paced environment of Vietnam Ho Chi Minh City, nurses must remain resilient while providing compassionate care, often dealing with high mortality rates in emergency and intensive care units.</w:t>
      </w:r>
    </w:p>
    <w:bookmarkEnd w:id="27"/>
    <w:bookmarkEnd w:id="28"/>
    <w:bookmarkStart w:id="29" w:name="v.-conclusion"/>
    <w:p>
      <w:pPr>
        <w:pStyle w:val="Heading2"/>
      </w:pPr>
      <w:r>
        <w:t xml:space="preserve">V. Conclusion</w:t>
      </w:r>
    </w:p>
    <w:p>
      <w:pPr>
        <w:pStyle w:val="FirstParagraph"/>
      </w:pPr>
      <w:r>
        <w:t xml:space="preserve">In conclusion, the literature paints a picture of a nursing profession that is indispensable yet under pressure. A nurse in Vietnam Ho Chi Minh City operates at the intersection of traditional caregiving values and modern medical demands. The role requires not only technical skill but also cultural sensitivity, resilience, and adaptability to handle the unique pressures of one of Southeast Asia's busiest cities.</w:t>
      </w:r>
    </w:p>
    <w:p>
      <w:pPr>
        <w:pStyle w:val="BodyText"/>
      </w:pPr>
      <w:r>
        <w:t xml:space="preserve">Future improvements in nursing standards will likely depend on increased investment in public healthcare infrastructure, better staffing ratios, and robust support systems for professional development. Recognizing the specific context of Vietnam Ho Chi Minh City is essential for policymakers and educators aiming to enhance the quality of life for both patients and those dedicated to serving them. The resilience displayed by every nurse in this region underscores the vital importance of their contribution to public health.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Nurses in Vietnam Ho Chi Minh City</dc:title>
  <dc:creator/>
  <dc:language>en</dc:language>
  <cp:keywords/>
  <dcterms:created xsi:type="dcterms:W3CDTF">2026-07-29T16:28:15Z</dcterms:created>
  <dcterms:modified xsi:type="dcterms:W3CDTF">2026-07-29T16:28:15Z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