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Canada,</w:t>
      </w:r>
      <w:r>
        <w:t xml:space="preserve"> </w:t>
      </w:r>
      <w:r>
        <w:t xml:space="preserve">Vancouver</w:t>
      </w:r>
    </w:p>
    <w:p>
      <w:pPr>
        <w:pStyle w:val="FirstParagraph"/>
      </w:pPr>
      <w:r>
        <w:rPr>
          <w:bCs/>
          <w:b/>
        </w:rPr>
        <w:t xml:space="preserve">Title:</w:t>
      </w:r>
      <w:r>
        <w:br/>
      </w:r>
      <w:r>
        <w:t xml:space="preserve">Restoring Purpose and Functionality in an Urban Landscape: An Analysis of Occupational Therapy</w:t>
      </w:r>
      <w:r>
        <w:br/>
      </w:r>
      <w:r>
        <w:br/>
      </w:r>
      <w:r>
        <w:rPr>
          <w:bCs/>
          <w:b/>
        </w:rPr>
        <w:t xml:space="preserve">Date Submitted:</w:t>
      </w:r>
      <w:r>
        <w:br/>
      </w:r>
      <w:r>
        <w:t xml:space="preserve">October 26, 2023</w:t>
      </w:r>
      <w:r>
        <w:br/>
      </w:r>
      <w:r>
        <w:br/>
      </w:r>
      <w:r>
        <w:br/>
      </w:r>
      <w:r>
        <w:t xml:space="preserve">Canada Vancouver Context</w:t>
      </w:r>
      <w:r>
        <w:br/>
      </w:r>
      <w:r>
        <w:br/>
      </w:r>
    </w:p>
    <w:p>
      <w:pPr>
        <w:pStyle w:val="BodyText"/>
      </w:pPr>
      <w:r>
        <w:t xml:space="preserve">Focusing Subject:: The Occupational Therapist</w:t>
      </w:r>
    </w:p>
    <w:bookmarkStart w:id="27" w:name="Xb3af1e6ff4a1d7303878a4663106a08973f5ab8"/>
    <w:p>
      <w:pPr>
        <w:pStyle w:val="Heading1"/>
      </w:pPr>
      <w:r>
        <w:t xml:space="preserve">The Role and Impact of the Occupational Therapist in Canada, Vancouver</w:t>
      </w:r>
    </w:p>
    <w:p>
      <w:pPr>
        <w:pStyle w:val="FirstParagraph"/>
      </w:pPr>
      <w:r>
        <w:t xml:space="preserve">In the realm of modern healthcare, few professions bridge the gap between medical necessity and human dignity as effectively as occupational therapy. This book report explores the multifaceted role of the Occupational Therapist (OT), with a specific analytical focus on their practice within a unique geographic and cultural context: Canada, Vancouver. By examining literature regarding clinical frameworks, community integration, and systemic challenges, this report elucidates how OTs serve as vital architects of independence for individuals navigating life’s physical and mental hurdles.</w:t>
      </w:r>
    </w:p>
    <w:bookmarkStart w:id="20" w:name="defining-the-occupation-therapist"/>
    <w:p>
      <w:pPr>
        <w:pStyle w:val="Heading2"/>
      </w:pPr>
      <w:r>
        <w:t xml:space="preserve">Defining the Occupation Therapist</w:t>
      </w:r>
    </w:p>
    <w:p>
      <w:pPr>
        <w:pStyle w:val="FirstParagraph"/>
      </w:pPr>
      <w:r>
        <w:t xml:space="preserve">To understand the profound impact of the Occupational Therapist in Canada Vancouver, one must first define what an "occupation" entails in a therapeutic sense. Contrary to common misconception, occupation does not merely refer to paid employment. In therapeutic terms, any meaningful activity that occupies a person’s time—including self-care (dressing, eating), productivity (work, volunteering), and leisure (hobbies)—is considered an occupation. The Occupational Therapist is uniquely qualified to assess the barriers preventing these activities and creates interventions to remove them.</w:t>
      </w:r>
    </w:p>
    <w:p>
      <w:pPr>
        <w:pStyle w:val="BodyText"/>
      </w:pPr>
      <w:r>
        <w:t xml:space="preserve">The foundational literature emphasizes that OTs do not just treat injuries; they treat the person within their environment. This holistic approach is particularly critical in a bustling, dense urban center like Vancouver, where environmental factors play a significant role in daily functioning.</w:t>
      </w:r>
    </w:p>
    <w:bookmarkEnd w:id="20"/>
    <w:bookmarkStart w:id="21" w:name="the-context-of-canada-vancouver"/>
    <w:p>
      <w:pPr>
        <w:pStyle w:val="Heading2"/>
      </w:pPr>
      <w:r>
        <w:t xml:space="preserve">The Context of Canada Vancouver</w:t>
      </w:r>
    </w:p>
    <w:p>
      <w:pPr>
        <w:pStyle w:val="FirstParagraph"/>
      </w:pPr>
      <w:r>
        <w:t xml:space="preserve">Vancouver presents a distinct set of challenges and opportunities for healthcare delivery. As one of the most culturally diverse cities in Canada, the Occupational Therapist must be equipped with high levels of cultural humility and linguistic adaptability. The literature highlights that effective therapy in this region requires understanding the specific needs of diverse populations, including recent immigrants who may face barriers to accessing services due to language or differing perceptions of disability.</w:t>
      </w:r>
    </w:p>
    <w:p>
      <w:pPr>
        <w:pStyle w:val="BodyText"/>
      </w:pPr>
      <w:r>
        <w:t xml:space="preserve">Furthermore, Vancouver’s topography and climate influence OT practice. The city is known for its active lifestyle culture, often referred to as "fit culture," which can sometimes stigmatize those requiring rehabilitation after an injury. An Occupational Therapist in this environment must navigate these societal pressures while advocating for patients who are recovering from strokes, traumatic brain injuries, or orthopedic surgeries. Additionally, the high cost of living and housing instability in Canada Vancouver necessitates that OTs focus heavily on community integration and sustainable home modifications to ensure long-term safety.</w:t>
      </w:r>
    </w:p>
    <w:bookmarkEnd w:id="21"/>
    <w:bookmarkStart w:id="22" w:name="X24ae063856cea78685073422df5d1a6ab78afe3"/>
    <w:p>
      <w:pPr>
        <w:pStyle w:val="Heading2"/>
      </w:pPr>
      <w:r>
        <w:t xml:space="preserve">Clinical Applications and Specializations</w:t>
      </w:r>
    </w:p>
    <w:p>
      <w:pPr>
        <w:pStyle w:val="FirstParagraph"/>
      </w:pPr>
      <w:r>
        <w:t xml:space="preserve">The scope of practice for an Occupational Therapist is vast. In the hospitals across British Columbia, including major centers in Vancouver such as the Vancouver General Hospital, OTs work extensively in acute care. Here, their primary goal is early mobilization and discharge planning. They assess a patient’s ability to perform Activities of Daily Living (ADLs) such as bathing and dressing before they leave the hospital bed.</w:t>
      </w:r>
    </w:p>
    <w:p>
      <w:pPr>
        <w:pStyle w:val="BodyText"/>
      </w:pPr>
      <w:r>
        <w:t xml:space="preserve">Beyond acute care, the literature details significant growth in pediatric occupational therapy within Vancouver schools and clinics. Children with Autism Spectrum Disorder (ASD), ADHD, or sensory processing difficulties are increasingly receiving support to participate in classroom settings. The Occupational Therapist acts as a liaison between educators, parents, and the child, creating sensory diets and environmental adjustments that allow neurodivergent children to thrive academically and socially.</w:t>
      </w:r>
    </w:p>
    <w:p>
      <w:pPr>
        <w:pStyle w:val="BodyText"/>
      </w:pPr>
      <w:r>
        <w:t xml:space="preserve">Mental health is another critical pillar of OT practice in Canada. With rising rates of anxiety and depression post-pandemic, Occupational Therapists are utilizing cognitive remediation techniques to help individuals manage symptoms while maintaining their daily routines. In Vancouver’s robust mental health sector, OTs focus on "occupational balance," helping clients structure their days to promote mental well-being rather than just focusing on symptom reduction.</w:t>
      </w:r>
    </w:p>
    <w:bookmarkEnd w:id="22"/>
    <w:bookmarkStart w:id="23" w:name="challenges-and-systemic-issues"/>
    <w:p>
      <w:pPr>
        <w:pStyle w:val="Heading2"/>
      </w:pPr>
      <w:r>
        <w:t xml:space="preserve">Challenges and Systemic Issues</w:t>
      </w:r>
    </w:p>
    <w:p>
      <w:pPr>
        <w:pStyle w:val="FirstParagraph"/>
      </w:pPr>
      <w:r>
        <w:t xml:space="preserve">Despite the clear benefits, the literature also addresses systemic challenges facing the profession in Canada Vancouver. One major issue is access and funding. While public healthcare covers hospital-based OT, community-based services often require private payment or insurance coverage, which can be prohibitive for lower-income families in expensive housing markets like Vancouver.</w:t>
      </w:r>
    </w:p>
    <w:p>
      <w:pPr>
        <w:pStyle w:val="BodyText"/>
      </w:pPr>
      <w:r>
        <w:t xml:space="preserve">Another challenge is the growing demand outpacing the supply of professionals. The aging population in British Columbia has led to a surge in requests for geriatric care. Occupational Therapists are increasingly working with seniors to prevent falls and maintain independence, yet staffing shortages can lead to long wait times. This report highlights that advocating for policy changes regarding funding models is as important as clinical skill development for future OTs.</w:t>
      </w:r>
    </w:p>
    <w:bookmarkEnd w:id="23"/>
    <w:bookmarkStart w:id="24" w:name="X732844b3ebc2982074b8c5caeeba3d846654224"/>
    <w:p>
      <w:pPr>
        <w:pStyle w:val="Heading2"/>
      </w:pPr>
      <w:r>
        <w:t xml:space="preserve">The Importance of Evidence-Based Practice</w:t>
      </w:r>
    </w:p>
    <w:p>
      <w:pPr>
        <w:pStyle w:val="FirstParagraph"/>
      </w:pPr>
      <w:r>
        <w:t xml:space="preserve">A recurring theme in the reviewed materials is the necessity of evidence-based practice. An Occupational Therapist must not rely solely on intuition but must utilize validated assessments and research-backed interventions. In Canada Vancouver, this means staying updated on provincial regulations set by the College of Occupational Therapists of British Columbia (COTBC). Professional accountability ensures that clients receive safe, ethical care.</w:t>
      </w:r>
    </w:p>
    <w:p>
      <w:pPr>
        <w:pStyle w:val="BodyText"/>
      </w:pPr>
      <w:r>
        <w:t xml:space="preserve">Evidence-based practice also involves collaborating with other healthcare professionals. Interprofessional collaboration is a hallmark of successful outcomes in Vancouver’s integrated health networks. Whether working alongside physiotherapists, psychologists, or social workers, the Occupational Therapist brings a unique perspective on the client’s daily life that complements medical treatments.</w:t>
      </w:r>
    </w:p>
    <w:bookmarkEnd w:id="24"/>
    <w:bookmarkStart w:id="26" w:name="conclusion"/>
    <w:p>
      <w:pPr>
        <w:pStyle w:val="Heading2"/>
      </w:pPr>
      <w:r>
        <w:t xml:space="preserve">Conclusion</w:t>
      </w:r>
    </w:p>
    <w:p>
      <w:pPr>
        <w:pStyle w:val="FirstParagraph"/>
      </w:pPr>
      <w:r>
        <w:t xml:space="preserve">In conclusion, the Occupational Therapist plays an indispensable role in the healthcare ecosystem of Canada Vancouver. They are not merely clinicians but advocates for human potential and participation in society. By addressing physical, cognitive, and emotional barriers through personalized interventions, they enable individuals to regain control over their lives.</w:t>
      </w:r>
    </w:p>
    <w:p>
      <w:pPr>
        <w:pStyle w:val="BodyText"/>
      </w:pPr>
      <w:r>
        <w:t xml:space="preserve">The specific context of Vancouver adds layers of complexity—cultural diversity, urban density, and economic factors—that require OTs to be adaptable advocates. As the healthcare landscape evolves in British Columbia, the importance of expanding access to occupational therapy services remains critical. For any student or professional entering this field in Canada Vancouver, understanding this holistic framework is essential. Ultimately, the Occupational Therapist helps people not just survive their conditions but truly live within them, finding purpose and joy in every daily occupation.</w:t>
      </w:r>
    </w:p>
    <w:p>
      <w:r>
        <w:pict>
          <v:rect style="width:0;height:1.5pt" o:hralign="center" o:hrstd="t" o:hr="t"/>
        </w:pict>
      </w:r>
    </w:p>
    <w:bookmarkStart w:id="25" w:name="bibliography-of-key-concepts-referenced"/>
    <w:p>
      <w:pPr>
        <w:pStyle w:val="Heading3"/>
      </w:pPr>
      <w:r>
        <w:t xml:space="preserve">Bibliography of Key Concepts Referenced</w:t>
      </w:r>
    </w:p>
    <w:p>
      <w:pPr>
        <w:numPr>
          <w:ilvl w:val="0"/>
          <w:numId w:val="1001"/>
        </w:numPr>
        <w:pStyle w:val="Compact"/>
      </w:pPr>
      <w:r>
        <w:rPr>
          <w:bCs/>
          <w:b/>
        </w:rPr>
        <w:t xml:space="preserve">The Canadian Model of Occupational Performance and Engagement (CMOPE):</w:t>
      </w:r>
      <w:r>
        <w:t xml:space="preserve"> </w:t>
      </w:r>
      <w:r>
        <w:t xml:space="preserve">A theoretical framework widely used by Occupational Therapists in Canada to understand the interplay between person, environment, and occupation.</w:t>
      </w:r>
    </w:p>
    <w:p>
      <w:pPr>
        <w:numPr>
          <w:ilvl w:val="0"/>
          <w:numId w:val="1001"/>
        </w:numPr>
        <w:pStyle w:val="Compact"/>
      </w:pPr>
      <w:r>
        <w:rPr>
          <w:bCs/>
          <w:b/>
        </w:rPr>
        <w:t xml:space="preserve">Clinical Practice Guidelines for Fall Prevention:</w:t>
      </w:r>
      <w:r>
        <w:t xml:space="preserve"> </w:t>
      </w:r>
      <w:r>
        <w:t xml:space="preserve">Essential reading for OTs working with the geriatric population in British Columbia.</w:t>
      </w:r>
    </w:p>
    <w:p>
      <w:pPr>
        <w:numPr>
          <w:ilvl w:val="0"/>
          <w:numId w:val="1001"/>
        </w:numPr>
        <w:pStyle w:val="Compact"/>
      </w:pPr>
      <w:r>
        <w:rPr>
          <w:bCs/>
          <w:b/>
        </w:rPr>
        <w:t xml:space="preserve">Cultural Safety in Health Care:</w:t>
      </w:r>
      <w:r>
        <w:t xml:space="preserve"> </w:t>
      </w:r>
      <w:r>
        <w:t xml:space="preserve">Literature focusing on providing equitable care to diverse populations in urban Canadian settings like Vancouver.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Occupational Therapist in Canada, Vancouver</dc:title>
  <dc:creator/>
  <dc:language>en</dc:language>
  <cp:keywords/>
  <dcterms:created xsi:type="dcterms:W3CDTF">2026-07-29T16:39:05Z</dcterms:created>
  <dcterms:modified xsi:type="dcterms:W3CDTF">2026-07-29T16:39:05Z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