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6" w:name="X446c40be57c24d805265eb51323f37b4e7db336"/>
    <w:p>
      <w:pPr>
        <w:pStyle w:val="Heading1"/>
      </w:pPr>
      <w:r>
        <w:t xml:space="preserve">The Healing of Daily Life: A Book Report on the Role and Impact of the Occupational Therapist in Chile Santiago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and Rehabilitation Sciences</w:t>
      </w:r>
      <w:r>
        <w:br/>
      </w:r>
      <w:r>
        <w:rPr>
          <w:bCs/>
          <w:b/>
        </w:rPr>
        <w:t xml:space="preserve">Focus Region:</w:t>
      </w:r>
      <w:r>
        <w:t xml:space="preserve">Santiago, Chile</w:t>
      </w:r>
    </w:p>
    <w:bookmarkStart w:id="20" w:name="i.-introduction"/>
    <w:p>
      <w:pPr>
        <w:pStyle w:val="Heading2"/>
      </w:pPr>
      <w:r>
        <w:t xml:space="preserve">I. Introduction</w:t>
      </w:r>
    </w:p>
    <w:p>
      <w:pPr>
        <w:pStyle w:val="FirstParagraph"/>
      </w:pPr>
      <w:r>
        <w:t xml:space="preserve">This document serves as a comprehensive Book Report analyzing the evolving profession of the</w:t>
      </w:r>
      <w:r>
        <w:t xml:space="preserve"> </w:t>
      </w:r>
      <w:r>
        <w:t xml:space="preserve">Occupational Therapist within the specific socio-economic and cultural landscape of</w:t>
      </w:r>
      <w:r>
        <w:t xml:space="preserve"> </w:t>
      </w:r>
      <w:r>
        <w:t xml:space="preserve">Chile Santiago. While occupational therapy (OT) is a globally recognized healthcare discipline, its application in Latin America, and particularly in the capital city, presents unique challenges and opportunities. The purpose of this report is to evaluate how theoretical frameworks of OT are adapted to meet the needs of the diverse population residing in Santiago, addressing issues ranging from urban rehabilitation to social inclusion.</w:t>
      </w:r>
    </w:p>
    <w:p>
      <w:pPr>
        <w:pStyle w:val="BodyText"/>
      </w:pPr>
      <w:r>
        <w:t xml:space="preserve">The central thesis of this analysis is that the Occupational Therapist in Chile Santiago acts not merely as a clinical practitioner, but as a critical agent of social adaptation. In a rapidly urbanizing metropolis like Santiago, where traffic accidents, lifestyle diseases, and an aging population are prevalent, the scope of OT has expanded significantly beyond traditional hospital settings into community centers and corporate wellness programs.</w:t>
      </w:r>
    </w:p>
    <w:bookmarkEnd w:id="20"/>
    <w:bookmarkStart w:id="21" w:name="X19912b7081a7bea852f424f47a35b8639ec30e7"/>
    <w:p>
      <w:pPr>
        <w:pStyle w:val="Heading2"/>
      </w:pPr>
      <w:r>
        <w:t xml:space="preserve">II. Historical Context and Professional Development in Chile</w:t>
      </w:r>
    </w:p>
    <w:p>
      <w:pPr>
        <w:pStyle w:val="FirstParagraph"/>
      </w:pPr>
      <w:r>
        <w:t xml:space="preserve">To understand the current state of practice, one must examine the historical trajectory of occupational therapy in Chile. The profession was formally introduced in the mid-20th century, primarily within psychiatric hospitals. However, recent decades have witnessed a paradigm shift. Universities across Santiago have begun to incorporate modern curricula that emphasize evidence-based practice, client-centered care, and public health advocacy.</w:t>
      </w:r>
    </w:p>
    <w:p>
      <w:pPr>
        <w:pStyle w:val="BodyText"/>
      </w:pPr>
      <w:r>
        <w:t xml:space="preserve">The establishment of the Chilean Association of Occupational Therapy has been instrumental in standardizing practices. This report highlights that the transition from a medical model to a biopsychosocial model has been particularly evident in Santiago’s healthcare institutions. The integration of OT into the National Health Service (Fonasa) and private insurance schemes (Isapre) has increased access to services, although disparities remain.</w:t>
      </w:r>
    </w:p>
    <w:bookmarkEnd w:id="21"/>
    <w:bookmarkStart w:id="22" w:name="X00baa3e2c820aa5c411e59c4702a75988d4034f"/>
    <w:p>
      <w:pPr>
        <w:pStyle w:val="Heading2"/>
      </w:pPr>
      <w:r>
        <w:t xml:space="preserve">III. Key Areas of Intervention in Santiago</w:t>
      </w:r>
    </w:p>
    <w:p>
      <w:pPr>
        <w:pStyle w:val="FirstParagraph"/>
      </w:pPr>
      <w:r>
        <w:t xml:space="preserve">The following sections detail the primary areas where Occupational Therapists operate within Santiago:</w:t>
      </w:r>
    </w:p>
    <w:p>
      <w:pPr>
        <w:numPr>
          <w:ilvl w:val="0"/>
          <w:numId w:val="1001"/>
        </w:numPr>
        <w:pStyle w:val="Compact"/>
      </w:pPr>
      <w:r>
        <w:rPr>
          <w:bCs/>
          <w:b/>
        </w:rPr>
        <w:t xml:space="preserve">Pediatric Rehabilitation:</w:t>
      </w:r>
      <w:r>
        <w:t xml:space="preserve">In schools and clinics across communes such as Providencia and Las Condes, OTs work extensively with children experiencing developmental delays, autism spectrum disorders, and sensory processing difficulties. The emphasis is on enabling these children to participate fully in educational settings.</w:t>
      </w:r>
    </w:p>
    <w:p>
      <w:pPr>
        <w:numPr>
          <w:ilvl w:val="0"/>
          <w:numId w:val="1001"/>
        </w:numPr>
        <w:pStyle w:val="Compact"/>
      </w:pPr>
      <w:r>
        <w:rPr>
          <w:bCs/>
          <w:b/>
        </w:rPr>
        <w:t xml:space="preserve">Geriatric Care:</w:t>
      </w:r>
      <w:r>
        <w:t xml:space="preserve">With Santiago’s population aging rapidly due to increased life expectancy and declining birth rates, OTs play a vital role in maintaining independence among the elderly. Interventions focus on fall prevention, cognitive stimulation for dementia patients, and adaptive strategies for daily living activities.</w:t>
      </w:r>
    </w:p>
    <w:p>
      <w:pPr>
        <w:numPr>
          <w:ilvl w:val="0"/>
          <w:numId w:val="1001"/>
        </w:numPr>
        <w:pStyle w:val="Compact"/>
      </w:pPr>
      <w:r>
        <w:rPr>
          <w:bCs/>
          <w:b/>
        </w:rPr>
        <w:t xml:space="preserve">Physical Health and Rehabilitation:</w:t>
      </w:r>
      <w:r>
        <w:t xml:space="preserve">Given Santiago’s high rate of traffic accidents (a significant public health concern), OTs are frequently involved in post-traumatic rehabilitation. This includes helping patients recover from fractures, spinal cord injuries, or stroke-related impairments to regain motor skills and functional independence.</w:t>
      </w:r>
    </w:p>
    <w:p>
      <w:pPr>
        <w:numPr>
          <w:ilvl w:val="0"/>
          <w:numId w:val="1001"/>
        </w:numPr>
        <w:pStyle w:val="Compact"/>
      </w:pPr>
      <w:r>
        <w:rPr>
          <w:bCs/>
          <w:b/>
        </w:rPr>
        <w:t xml:space="preserve">Mental Health Integration:</w:t>
      </w:r>
      <w:r>
        <w:t xml:space="preserve">In recent years, there has been a growing recognition of the role of OT in mental health settings. In Santiago’s public hospitals, therapists assist individuals with schizophrenia and severe depression in developing routines, social skills, and vocational abilities to facilitate community reintegration.</w:t>
      </w:r>
    </w:p>
    <w:bookmarkEnd w:id="22"/>
    <w:bookmarkStart w:id="23" w:name="Xdd762455580db42c9ab515e60d06994923a469d"/>
    <w:p>
      <w:pPr>
        <w:pStyle w:val="Heading2"/>
      </w:pPr>
      <w:r>
        <w:t xml:space="preserve">IV. Socio-Cultural Factors Influencing Practice</w:t>
      </w:r>
    </w:p>
    <w:p>
      <w:pPr>
        <w:pStyle w:val="FirstParagraph"/>
      </w:pPr>
      <w:r>
        <w:t xml:space="preserve">A critical aspect of this report is the examination of how cultural norms in Chile affect therapeutic outcomes. The concept of</w:t>
      </w:r>
      <w:r>
        <w:t xml:space="preserve"> </w:t>
      </w:r>
      <w:r>
        <w:rPr>
          <w:iCs/>
          <w:i/>
        </w:rPr>
        <w:t xml:space="preserve">familismo</w:t>
      </w:r>
      <w:r>
        <w:t xml:space="preserve">, or strong family cohesion, is prevalent in Santiago society. Occupational Therapists must leverage this strength by involving family members in the rehabilitation process. However, this also presents challenges, such as navigating hierarchical family dynamics and ensuring that care does not overly burden female caregivers.</w:t>
      </w:r>
    </w:p>
    <w:p>
      <w:pPr>
        <w:pStyle w:val="BodyText"/>
      </w:pPr>
      <w:r>
        <w:t xml:space="preserve">Furthermore, economic inequality significantly impacts access to occupational therapy services. While private clinics in the eastern sector of Santiago offer advanced technologies and personalized care, public health facilities often suffer from resource constraints. The Occupational Therapist in these settings must be highly creative, utilizing low-cost adaptive equipment and focusing on environmental modifications rather than expensive assistive devices.</w:t>
      </w:r>
    </w:p>
    <w:bookmarkEnd w:id="23"/>
    <w:bookmarkStart w:id="24" w:name="v.-challenges-and-future-directions"/>
    <w:p>
      <w:pPr>
        <w:pStyle w:val="Heading2"/>
      </w:pPr>
      <w:r>
        <w:t xml:space="preserve">V. Challenges and Future Directions</w:t>
      </w:r>
    </w:p>
    <w:p>
      <w:pPr>
        <w:pStyle w:val="FirstParagraph"/>
      </w:pPr>
      <w:r>
        <w:t xml:space="preserve">Despite progress, several challenges persist for the profession in Chile Santiago:</w:t>
      </w:r>
    </w:p>
    <w:p>
      <w:pPr>
        <w:numPr>
          <w:ilvl w:val="0"/>
          <w:numId w:val="1002"/>
        </w:numPr>
        <w:pStyle w:val="Compact"/>
      </w:pPr>
      <w:r>
        <w:rPr>
          <w:bCs/>
          <w:b/>
        </w:rPr>
        <w:t xml:space="preserve">Lack of Public Awareness:</w:t>
      </w:r>
      <w:r>
        <w:t xml:space="preserve">The general public in Santiago often confuses occupational therapy with physiotherapy or social work. Educating the population about the unique role of OT—focusing on meaningful occupations—is crucial.</w:t>
      </w:r>
    </w:p>
    <w:p>
      <w:pPr>
        <w:numPr>
          <w:ilvl w:val="0"/>
          <w:numId w:val="1002"/>
        </w:numPr>
        <w:pStyle w:val="Compact"/>
      </w:pPr>
      <w:r>
        <w:rPr>
          <w:bCs/>
          <w:b/>
        </w:rPr>
        <w:t xml:space="preserve">Aesthetic and Environmental Barriers:</w:t>
      </w:r>
      <w:r>
        <w:t xml:space="preserve">Santiago’s urban infrastructure, while improving, still presents barriers for individuals with disabilities. Occupational Therapists are increasingly advocating for universal design principles in urban planning.</w:t>
      </w:r>
    </w:p>
    <w:p>
      <w:pPr>
        <w:numPr>
          <w:ilvl w:val="0"/>
          <w:numId w:val="1002"/>
        </w:numPr>
        <w:pStyle w:val="Compact"/>
      </w:pPr>
      <w:r>
        <w:rPr>
          <w:bCs/>
          <w:b/>
        </w:rPr>
        <w:t xml:space="preserve">Professional Regulation:</w:t>
      </w:r>
      <w:r>
        <w:t xml:space="preserve">The need for stricter regulatory frameworks to protect the title of "Occupational Therapist" and ensure ethical practice remains a priority for professional associations.</w:t>
      </w:r>
    </w:p>
    <w:bookmarkEnd w:id="24"/>
    <w:bookmarkStart w:id="25" w:name="vi.-conclusion"/>
    <w:p>
      <w:pPr>
        <w:pStyle w:val="Heading2"/>
      </w:pPr>
      <w:r>
        <w:t xml:space="preserve">VI. Conclusion</w:t>
      </w:r>
    </w:p>
    <w:p>
      <w:pPr>
        <w:pStyle w:val="FirstParagraph"/>
      </w:pPr>
      <w:r>
        <w:t xml:space="preserve">In conclusion, the Occupational Therapist in Chile Santiago is an indispensable professional who bridges the gap between clinical recovery and functional living. The profession has matured significantly, moving from hospital-centric care to community-based interventions that respect local cultural values.</w:t>
      </w:r>
    </w:p>
    <w:p>
      <w:pPr>
        <w:pStyle w:val="BodyText"/>
      </w:pPr>
      <w:r>
        <w:t xml:space="preserve">This report underscores that the effectiveness of occupational therapy in Santiago depends not only on technical skills but also on a deep understanding of the city’s socio-economic disparities. Future development should focus on expanding insurance coverage, enhancing public awareness campaigns, and fostering research that addresses the specific health needs of Chilean populations.</w:t>
      </w:r>
    </w:p>
    <w:p>
      <w:pPr>
        <w:pStyle w:val="BodyText"/>
      </w:pPr>
      <w:r>
        <w:t xml:space="preserve">The ongoing evolution of occupational therapy in Chile Santiago reflects a broader commitment to human rights and social inclusion. By empowering individuals to engage in meaningful daily activities, Occupational Therapists contribute significantly to the overall well-being and quality of life for residents across this dynamic South American capital.</w:t>
      </w:r>
    </w:p>
    <w:p>
      <w:r>
        <w:pict>
          <v:rect style="width:0;height:1.5pt" o:hralign="center" o:hrstd="t" o:hr="t"/>
        </w:pict>
      </w:r>
    </w:p>
    <w:p>
      <w:pPr>
        <w:pStyle w:val="FirstParagraph"/>
      </w:pPr>
      <w:r>
        <w:rPr>
          <w:iCs/>
          <w:i/>
        </w:rPr>
        <w:t xml:space="preserve">This book report is intended for academic and professional review within the field of health sciences in Chile.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Occupational Therapists in the Context of Chile Santiago</dc:title>
  <dc:creator/>
  <dc:language>en</dc:language>
  <cp:keywords/>
  <dcterms:created xsi:type="dcterms:W3CDTF">2026-07-29T14:02:48Z</dcterms:created>
  <dcterms:modified xsi:type="dcterms:W3CDTF">2026-07-29T14:02:48Z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