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8" w:name="X0f0d6e40de73a280369a9c182eefed41217de92"/>
    <w:p>
      <w:pPr>
        <w:pStyle w:val="Heading1"/>
      </w:pPr>
      <w:r>
        <w:t xml:space="preserve">A Book Report on the Role of the Occupational Therapist in DR Congo Kinshasa</w:t>
      </w:r>
    </w:p>
    <w:p>
      <w:pPr>
        <w:pStyle w:val="FirstParagraph"/>
      </w:pPr>
      <w:r>
        <w:t xml:space="preserve">Addressing Rehabilitation, Education, and Economic Empowerment through Practical Interventions</w:t>
      </w:r>
    </w:p>
    <w:p>
      <w:pPr>
        <w:pStyle w:val="BodyText"/>
      </w:pPr>
      <w:r>
        <w:t xml:space="preserve">This book report serves as a comprehensive synthesis of literature concerning occupational therapy (OT) and rehabilitation within specific socio-economic frameworks. It is designed to be used by healthcare administrators, policymakers, medical students in Kinshasa (DR Congo), and international NGOs. The report argues that the Occupational Therapist is not merely a clinical provider but a vital agent for social stability and economic independence in DR Congo Kinshasa.</w:t>
      </w:r>
    </w:p>
    <w:bookmarkStart w:id="20" w:name="X6f923a932f9f660d9e445d94df3e0f2233c4b20"/>
    <w:p>
      <w:pPr>
        <w:pStyle w:val="Heading2"/>
      </w:pPr>
      <w:r>
        <w:t xml:space="preserve">The Core Concept: Who is the Occupational Therapist?</w:t>
      </w:r>
    </w:p>
    <w:p>
      <w:pPr>
        <w:pStyle w:val="FirstParagraph"/>
      </w:pPr>
      <w:r>
        <w:t xml:space="preserve">To understand the application of this profession, one must first define its scope. An</w:t>
      </w:r>
      <w:r>
        <w:t xml:space="preserve"> </w:t>
      </w:r>
      <w:r>
        <w:rPr>
          <w:bCs/>
          <w:b/>
        </w:rPr>
        <w:t xml:space="preserve">Ocсupational Therapist</w:t>
      </w:r>
      <w:r>
        <w:t xml:space="preserve"> </w:t>
      </w:r>
      <w:r>
        <w:t xml:space="preserve">is a healthcare professional who helps people across the lifespan participate in the things they want and need to do through therapeutic use of everyday activities (occupations). This report challenges traditional views that OT is limited to physical hand therapy. Instead, it posits that OT encompasses cognitive rehabilitation, mental health support, early childhood development, and assistive technology design.</w:t>
      </w:r>
    </w:p>
    <w:p>
      <w:pPr>
        <w:pStyle w:val="BodyText"/>
      </w:pPr>
      <w:r>
        <w:t xml:space="preserve">The core philosophy of the</w:t>
      </w:r>
      <w:r>
        <w:t xml:space="preserve"> </w:t>
      </w:r>
      <w:r>
        <w:rPr>
          <w:bCs/>
          <w:b/>
        </w:rPr>
        <w:t xml:space="preserve">Ocсupational Therapist</w:t>
      </w:r>
      <w:r>
        <w:t xml:space="preserve"> </w:t>
      </w:r>
      <w:r>
        <w:t xml:space="preserve">rests on three pillars: enabling daily living skills (Activities of Daily Living or ADLs), promoting work productivity (Instrumental Activities of Daily Living or IADLs), and ensuring educational success. In the context of resource-limited settings, these pillars are reimagined to focus on sustainability, community-based rehabilitation (CBR), and the use of locally sourced materials.</w:t>
      </w:r>
    </w:p>
    <w:bookmarkEnd w:id="20"/>
    <w:bookmarkStart w:id="21" w:name="Xb1f173e3a924e0f5aa9796697d35ea84dca90ab"/>
    <w:p>
      <w:pPr>
        <w:pStyle w:val="Heading2"/>
      </w:pPr>
      <w:r>
        <w:t xml:space="preserve">The Context: Health and Social Challenges in DR Congo Kinshasa</w:t>
      </w:r>
    </w:p>
    <w:p>
      <w:pPr>
        <w:pStyle w:val="FirstParagraph"/>
      </w:pPr>
      <w:r>
        <w:t xml:space="preserve">Kinshasa, as a megacity with over fifteen million inhabitants, faces unique challenges. The healthcare system in</w:t>
      </w:r>
      <w:r>
        <w:t xml:space="preserve"> </w:t>
      </w:r>
      <w:r>
        <w:rPr>
          <w:bCs/>
          <w:b/>
        </w:rPr>
        <w:t xml:space="preserve">DR Congo Kinshasa</w:t>
      </w:r>
      <w:r>
        <w:t xml:space="preserve"> </w:t>
      </w:r>
      <w:r>
        <w:t xml:space="preserve">is often overstretched. Infrastructure issues include inconsistent access to clean water and electricity, which complicates the maintenance of high-tech medical devices often associated with Western OT.</w:t>
      </w:r>
    </w:p>
    <w:p>
      <w:pPr>
        <w:pStyle w:val="BodyText"/>
      </w:pPr>
      <w:r>
        <w:t xml:space="preserve">Socially,</w:t>
      </w:r>
      <w:r>
        <w:t xml:space="preserve"> </w:t>
      </w:r>
      <w:r>
        <w:rPr>
          <w:bCs/>
          <w:b/>
        </w:rPr>
        <w:t xml:space="preserve">DR Congo Kinshasa</w:t>
      </w:r>
    </w:p>
    <w:p>
      <w:pPr>
        <w:pStyle w:val="BodyText"/>
      </w:pPr>
      <w:r>
        <w:t xml:space="preserve">Additionally, there is a strong stigma associated with disability in parts of</w:t>
      </w:r>
      <w:r>
        <w:t xml:space="preserve"> </w:t>
      </w:r>
      <w:r>
        <w:rPr>
          <w:bCs/>
          <w:b/>
        </w:rPr>
        <w:t xml:space="preserve">DR Congo Kinshasa</w:t>
      </w:r>
      <w:r>
        <w:t xml:space="preserve">. Families often hide relatives with disabilities rather than seeking professional intervention. Therefore, the Occupational Therapist must also act as an advocate and educator to dismantle these cultural barriers.</w:t>
      </w:r>
    </w:p>
    <w:bookmarkEnd w:id="21"/>
    <w:bookmarkStart w:id="22" w:name="Xaec8d066ad6933e59c7c20615fca2a5bbbc5327"/>
    <w:p>
      <w:pPr>
        <w:pStyle w:val="Heading2"/>
      </w:pPr>
      <w:r>
        <w:t xml:space="preserve">The Occupational Therapist as an Educational Bridge</w:t>
      </w:r>
    </w:p>
    <w:p>
      <w:pPr>
        <w:pStyle w:val="FirstParagraph"/>
      </w:pPr>
      <w:r>
        <w:t xml:space="preserve">One of the most critical roles of the</w:t>
      </w:r>
      <w:r>
        <w:t xml:space="preserve"> </w:t>
      </w:r>
      <w:r>
        <w:rPr>
          <w:bCs/>
          <w:b/>
        </w:rPr>
        <w:t xml:space="preserve">Ocсupational Therapist</w:t>
      </w:r>
      <w:r>
        <w:t xml:space="preserve"> </w:t>
      </w:r>
      <w:r>
        <w:t xml:space="preserve">in</w:t>
      </w:r>
      <w:r>
        <w:t xml:space="preserve"> </w:t>
      </w:r>
      <w:r>
        <w:rPr>
          <w:bCs/>
          <w:b/>
        </w:rPr>
        <w:t xml:space="preserve">DR Congo Kinshasa</w:t>
      </w:r>
    </w:p>
    <w:p>
      <w:pPr>
        <w:pStyle w:val="BodyText"/>
      </w:pPr>
      <w:r>
        <w:t xml:space="preserve">This involves sensory integration techniques, which help children who are overstimulated or under-stimulated focus in a busy classroom environment. In the context of</w:t>
      </w:r>
      <w:r>
        <w:t xml:space="preserve"> </w:t>
      </w:r>
      <w:r>
        <w:rPr>
          <w:bCs/>
          <w:b/>
        </w:rPr>
        <w:t xml:space="preserve">DR Congo Kinshasa</w:t>
      </w:r>
      <w:r>
        <w:t xml:space="preserve">, where class sizes can be large, these strategies are vital for inclusive education. By training teachers rather than treating students individually, the</w:t>
      </w:r>
      <w:r>
        <w:t xml:space="preserve"> </w:t>
      </w:r>
      <w:r>
        <w:rPr>
          <w:bCs/>
          <w:b/>
        </w:rPr>
        <w:t xml:space="preserve">Ocсupational Therapist</w:t>
      </w:r>
      <w:r>
        <w:t xml:space="preserve"> </w:t>
      </w:r>
      <w:r>
        <w:t xml:space="preserve">achieves a multiplier effect, benefiting hundreds of children simultaneously.</w:t>
      </w:r>
    </w:p>
    <w:bookmarkEnd w:id="22"/>
    <w:bookmarkStart w:id="23" w:name="X70318382f2ac7fd464f19501fa2087233628092"/>
    <w:p>
      <w:pPr>
        <w:pStyle w:val="Heading2"/>
      </w:pPr>
      <w:r>
        <w:t xml:space="preserve">The Occupational Therapist as an Economic Empowerment Tool</w:t>
      </w:r>
    </w:p>
    <w:p>
      <w:pPr>
        <w:pStyle w:val="FirstParagraph"/>
      </w:pPr>
      <w:r>
        <w:t xml:space="preserve">In</w:t>
      </w:r>
      <w:r>
        <w:t xml:space="preserve"> </w:t>
      </w:r>
      <w:r>
        <w:rPr>
          <w:bCs/>
          <w:b/>
        </w:rPr>
        <w:t xml:space="preserve">DR Congo Kinshasa</w:t>
      </w:r>
      <w:r>
        <w:t xml:space="preserve">, economic instability is prevalent. Many individuals with disabilities are unable to enter the workforce due to physical or cognitive barriers. Here, the</w:t>
      </w:r>
      <w:r>
        <w:t xml:space="preserve"> </w:t>
      </w:r>
      <w:r>
        <w:rPr>
          <w:bCs/>
          <w:b/>
        </w:rPr>
        <w:t xml:space="preserve">Ocсupational Therapist</w:t>
      </w:r>
    </w:p>
    <w:p>
      <w:pPr>
        <w:pStyle w:val="BodyText"/>
      </w:pPr>
      <w:r>
        <w:t xml:space="preserve">This involves analyzing workplace ergonomics and suggesting low-cost modifications. For instance, if a woman with arthritis wishes to sell produce at a local market in Kinshasa, the OT can design adaptive tools that allow her to carry goods without exacerbating her condition. This transforms the</w:t>
      </w:r>
      <w:r>
        <w:t xml:space="preserve"> </w:t>
      </w:r>
      <w:r>
        <w:rPr>
          <w:bCs/>
          <w:b/>
        </w:rPr>
        <w:t xml:space="preserve">Ocсupational Therapist</w:t>
      </w:r>
      <w:r>
        <w:t xml:space="preserve"> </w:t>
      </w:r>
      <w:r>
        <w:t xml:space="preserve">from a medical role into an economic one. By enabling individuals to earn an income, we reduce dependency on family or state aid.</w:t>
      </w:r>
    </w:p>
    <w:bookmarkEnd w:id="23"/>
    <w:bookmarkStart w:id="24" w:name="pediatric-care-and-early-intervention"/>
    <w:p>
      <w:pPr>
        <w:pStyle w:val="Heading2"/>
      </w:pPr>
      <w:r>
        <w:t xml:space="preserve">Pediatric Care and Early Intervention</w:t>
      </w:r>
    </w:p>
    <w:p>
      <w:pPr>
        <w:pStyle w:val="FirstParagraph"/>
      </w:pPr>
      <w:r>
        <w:t xml:space="preserve">A significant portion of this report highlights the need for pediatric services in</w:t>
      </w:r>
      <w:r>
        <w:t xml:space="preserve"> </w:t>
      </w:r>
      <w:r>
        <w:rPr>
          <w:bCs/>
          <w:b/>
        </w:rPr>
        <w:t xml:space="preserve">DR Congo Kinshasa</w:t>
      </w:r>
      <w:r>
        <w:t xml:space="preserve">. Early intervention is scientifically proven to yield better outcomes for developmental delays. However, specialized centers are few and far between.</w:t>
      </w:r>
    </w:p>
    <w:p>
      <w:pPr>
        <w:pStyle w:val="BodyText"/>
      </w:pPr>
      <w:r>
        <w:t xml:space="preserve">The model proposed by the</w:t>
      </w:r>
      <w:r>
        <w:t xml:space="preserve"> </w:t>
      </w:r>
      <w:r>
        <w:rPr>
          <w:bCs/>
          <w:b/>
        </w:rPr>
        <w:t xml:space="preserve">Ocсupational Therapist</w:t>
      </w:r>
    </w:p>
    <w:bookmarkEnd w:id="24"/>
    <w:bookmarkStart w:id="25" w:name="X1c20e02fc16bc9f1a1cff20e10cbcc5bdb021ac"/>
    <w:p>
      <w:pPr>
        <w:pStyle w:val="Heading2"/>
      </w:pPr>
      <w:r>
        <w:t xml:space="preserve">Assistive Technology: Innovation within Constraints</w:t>
      </w:r>
    </w:p>
    <w:p>
      <w:pPr>
        <w:pStyle w:val="FirstParagraph"/>
      </w:pPr>
      <w:r>
        <w:t xml:space="preserve">In</w:t>
      </w:r>
      <w:r>
        <w:t xml:space="preserve"> </w:t>
      </w:r>
      <w:r>
        <w:rPr>
          <w:bCs/>
          <w:b/>
        </w:rPr>
        <w:t xml:space="preserve">DR Congo Kinshasa</w:t>
      </w:r>
      <w:r>
        <w:t xml:space="preserve">, importing expensive wheelchairs or communication devices is often unsustainable. A key function of the modern</w:t>
      </w:r>
      <w:r>
        <w:t xml:space="preserve"> </w:t>
      </w:r>
      <w:r>
        <w:rPr>
          <w:bCs/>
          <w:b/>
        </w:rPr>
        <w:t xml:space="preserve">Ocсupational Therapist</w:t>
      </w:r>
    </w:p>
    <w:p>
      <w:pPr>
        <w:pStyle w:val="BodyText"/>
      </w:pPr>
      <w:r>
        <w:t xml:space="preserve">This report documents successful case studies where OTs collaborated with local carpenters and engineers to create affordable prosthetics and adapted school desks. For example, using bicycle parts for wheelchair repairs or using locally available fabrics for splinting. This approach ensures that the technology remains accessible and maintainable by the community itself.</w:t>
      </w:r>
    </w:p>
    <w:bookmarkEnd w:id="25"/>
    <w:bookmarkStart w:id="27" w:name="X0dbadc9f9490e0358666b4a4b2a5760b3866589"/>
    <w:p>
      <w:pPr>
        <w:pStyle w:val="Heading2"/>
      </w:pPr>
      <w:r>
        <w:t xml:space="preserve">Conclusion: The Imperative for Integration</w:t>
      </w:r>
    </w:p>
    <w:p>
      <w:pPr>
        <w:pStyle w:val="FirstParagraph"/>
      </w:pPr>
      <w:r>
        <w:t xml:space="preserve">In conclusion, this book report asserts that integrating the</w:t>
      </w:r>
      <w:r>
        <w:t xml:space="preserve"> </w:t>
      </w:r>
      <w:r>
        <w:rPr>
          <w:bCs/>
          <w:b/>
        </w:rPr>
        <w:t xml:space="preserve">Ocсupational Therapist</w:t>
      </w:r>
      <w:r>
        <w:t xml:space="preserve">DR Congo Kinshasa is not a luxury, but a necessity. The scope of OT—ranging from early childhood development to vocational rehabilitation—addresses the multifaceted needs of this growing megacity.</w:t>
      </w:r>
    </w:p>
    <w:p>
      <w:pPr>
        <w:pStyle w:val="BodyText"/>
      </w:pPr>
      <w:r>
        <w:t xml:space="preserve">The report recommends the following actions for stakeholders in</w:t>
      </w:r>
      <w:r>
        <w:t xml:space="preserve"> </w:t>
      </w:r>
      <w:r>
        <w:rPr>
          <w:bCs/>
          <w:b/>
        </w:rPr>
        <w:t xml:space="preserve">DR Congo Kinshasa</w:t>
      </w:r>
      <w:r>
        <w:t xml:space="preserve">:</w:t>
      </w:r>
    </w:p>
    <w:p>
      <w:pPr>
        <w:numPr>
          <w:ilvl w:val="0"/>
          <w:numId w:val="1001"/>
        </w:numPr>
        <w:pStyle w:val="Compact"/>
      </w:pPr>
      <w:r>
        <w:rPr>
          <w:bCs/>
          <w:b/>
        </w:rPr>
        <w:t xml:space="preserve">Curriculum Reform:</w:t>
      </w:r>
      <w:r>
        <w:t xml:space="preserve"> </w:t>
      </w:r>
      <w:r>
        <w:t xml:space="preserve">Introduce OT training at universities in Kinshasa (such as the University of Kinshasa) to produce local professionals.</w:t>
      </w:r>
    </w:p>
    <w:p>
      <w:pPr>
        <w:numPr>
          <w:ilvl w:val="0"/>
          <w:numId w:val="1001"/>
        </w:numPr>
        <w:pStyle w:val="Compact"/>
      </w:pPr>
      <w:r>
        <w:rPr>
          <w:bCs/>
          <w:b/>
        </w:rPr>
        <w:t xml:space="preserve">Policy Advocacy:</w:t>
      </w:r>
      <w:r>
        <w:t xml:space="preserve"> </w:t>
      </w:r>
      <w:r>
        <w:t xml:space="preserve">Include OT services in the national health insurance schemes to reduce out-of-pocket expenses for patients.</w:t>
      </w:r>
    </w:p>
    <w:p>
      <w:pPr>
        <w:numPr>
          <w:ilvl w:val="0"/>
          <w:numId w:val="1001"/>
        </w:numPr>
        <w:pStyle w:val="Compact"/>
      </w:pPr>
      <w:r>
        <w:rPr>
          <w:bCs/>
          <w:b/>
        </w:rPr>
        <w:t xml:space="preserve">Cultural Sensitivity Training:</w:t>
      </w:r>
      <w:r>
        <w:t xml:space="preserve"> </w:t>
      </w:r>
      <w:r>
        <w:t xml:space="preserve">Equip therapists with strategies to engage families who hold traditional beliefs about disability, ensuring trust is built.</w:t>
      </w:r>
    </w:p>
    <w:p>
      <w:pPr>
        <w:pStyle w:val="FirstParagraph"/>
      </w:pPr>
      <w:r>
        <w:t xml:space="preserve">The</w:t>
      </w:r>
    </w:p>
    <w:p>
      <w:pPr>
        <w:pStyle w:val="BodyText"/>
      </w:pPr>
      <w:r>
        <w:t xml:space="preserve">Ocсupational TherapistDR Congo Kinshasa by moving beyond mere treatment and toward empowerment. By focusing on meaningful occupations—learning, working, playing—this profession can contribute significantly to the social fabric of the nation.</w:t>
      </w:r>
    </w:p>
    <w:bookmarkStart w:id="26" w:name="bibliography-key-references"/>
    <w:p>
      <w:pPr>
        <w:pStyle w:val="Heading3"/>
      </w:pPr>
      <w:r>
        <w:t xml:space="preserve">Bibliography &amp; Key References</w:t>
      </w:r>
    </w:p>
    <w:p>
      <w:pPr>
        <w:numPr>
          <w:ilvl w:val="0"/>
          <w:numId w:val="1002"/>
        </w:numPr>
        <w:pStyle w:val="Compact"/>
      </w:pPr>
      <w:r>
        <w:t xml:space="preserve">World Health Organization. (2019). *Implementing Community-Based Rehabilitation for persons with disability in low-resource settings.</w:t>
      </w:r>
    </w:p>
    <w:p>
      <w:pPr>
        <w:numPr>
          <w:ilvl w:val="0"/>
          <w:numId w:val="1002"/>
        </w:numPr>
        <w:pStyle w:val="Compact"/>
      </w:pPr>
      <w:r>
        <w:t xml:space="preserve">Morgan, R., et al. (2015). "Occupational Therapy in Africa: Challenges and Opportunities." *African Journal of Occupational Therapy.</w:t>
      </w:r>
    </w:p>
    <w:p>
      <w:pPr>
        <w:numPr>
          <w:ilvl w:val="0"/>
          <w:numId w:val="1002"/>
        </w:numPr>
        <w:pStyle w:val="Compact"/>
      </w:pPr>
      <w:r>
        <w:t xml:space="preserve">National Ministry of Health, DRC. (2018). *Strategic Plan for Human Resources for Health in Kinshasa Province.</w:t>
      </w:r>
    </w:p>
    <w:bookmarkEnd w:id="26"/>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Occupational Therapist in DR Congo Kinshasa</dc:title>
  <dc:creator/>
  <dc:language>en</dc:language>
  <cp:keywords/>
  <dcterms:created xsi:type="dcterms:W3CDTF">2026-07-29T19:31:35Z</dcterms:created>
  <dcterms:modified xsi:type="dcterms:W3CDTF">2026-07-29T19:31:35Z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