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54675db872529156fff85e6c92d80d307cf97ea"/>
    <w:p>
      <w:pPr>
        <w:pStyle w:val="Heading1"/>
      </w:pPr>
      <w:r>
        <w:rPr>
          <w:bCs/>
          <w:b/>
        </w:rPr>
        <w:t xml:space="preserve">Book Report:</w:t>
      </w:r>
      <w:r>
        <w:br/>
      </w:r>
      <w:r>
        <w:t xml:space="preserve">The Evolving Role of the Occupational Therapist in Ethiopia Addis Ababa</w:t>
      </w:r>
    </w:p>
    <w:p>
      <w:pPr>
        <w:pStyle w:val="FirstParagraph"/>
      </w:pPr>
      <w:r>
        <w:rPr>
          <w:iCs/>
          <w:i/>
        </w:rPr>
        <w:t xml:space="preserve">Date:</w:t>
      </w:r>
      <w:r>
        <w:t xml:space="preserve">  October 26, 2023</w:t>
      </w:r>
      <w:r>
        <w:br/>
      </w:r>
    </w:p>
    <w:bookmarkStart w:id="20" w:name="introduction"/>
    <w:p>
      <w:pPr>
        <w:pStyle w:val="Heading2"/>
      </w:pPr>
      <w:r>
        <w:rPr>
          <w:bCs/>
          <w:b/>
        </w:rPr>
        <w:t xml:space="preserve">Introduction</w:t>
      </w:r>
    </w:p>
    <w:p>
      <w:pPr>
        <w:pStyle w:val="FirstParagraph"/>
      </w:pPr>
      <w:r>
        <w:t xml:space="preserve">The healthcare landscape in Ethiopia is undergoing a significant transformation, particularly within the urban centers where demand for specialized medical services is rising. This report analyzes the critical and growing necessity of the</w:t>
      </w:r>
      <w:r>
        <w:t xml:space="preserve"> </w:t>
      </w:r>
      <w:r>
        <w:rPr>
          <w:bCs/>
          <w:b/>
        </w:rPr>
        <w:t xml:space="preserve">Occupational Therapist</w:t>
      </w:r>
      <w:r>
        <w:t xml:space="preserve">, with a specific focus on its implementation and practice within</w:t>
      </w:r>
      <w:r>
        <w:t xml:space="preserve"> </w:t>
      </w:r>
      <w:r>
        <w:rPr>
          <w:bCs/>
          <w:b/>
        </w:rPr>
        <w:t xml:space="preserve">Ethiopia Addis Ababa</w:t>
      </w:r>
      <w:r>
        <w:t xml:space="preserve">. As Ethiopia moves towards Universal Health Coverage (UHC), understanding the role of occupational therapy (OT) is not merely an academic exercise but a practical imperative for improving quality of life for citizens in the capital city. This document serves as a comprehensive report on how OT bridges the gap between clinical rehabilitation and daily living, tailored specifically to the socio-economic and cultural context of</w:t>
      </w:r>
      <w:r>
        <w:t xml:space="preserve"> </w:t>
      </w:r>
      <w:r>
        <w:rPr>
          <w:bCs/>
          <w:b/>
        </w:rPr>
        <w:t xml:space="preserve">Ethiopia Addis Ababa</w:t>
      </w:r>
      <w:r>
        <w:t xml:space="preserve">.</w:t>
      </w:r>
    </w:p>
    <w:bookmarkEnd w:id="20"/>
    <w:bookmarkStart w:id="21" w:name="Xb900b35daf6060b02f35e2f981b19a54c6d840c"/>
    <w:p>
      <w:pPr>
        <w:pStyle w:val="Heading2"/>
      </w:pPr>
      <w:r>
        <w:rPr>
          <w:bCs/>
          <w:b/>
        </w:rPr>
        <w:t xml:space="preserve">Contextual Background: Healthcare in Ethiopia Addis Ababa</w:t>
      </w:r>
    </w:p>
    <w:p>
      <w:pPr>
        <w:pStyle w:val="FirstParagraph"/>
      </w:pPr>
      <w:r>
        <w:t xml:space="preserve">Addis Ababa, as the political and economic hub of Ethiopia, hosts a concentration of medical facilities, including major hospitals like Tikur Anbessa Specialized Hospital (Black Lion Hospital) and St. Paul’s Millennium Medical College. However, the urban population faces unique health challenges. These include a rising prevalence of non-communicable diseases such as diabetes and hypertension, an aging population requiring geriatric care, and a significant burden of disability resulting from traffic accidents—a leading cause of injury in</w:t>
      </w:r>
      <w:r>
        <w:t xml:space="preserve"> </w:t>
      </w:r>
      <w:r>
        <w:rPr>
          <w:bCs/>
          <w:b/>
        </w:rPr>
        <w:t xml:space="preserve">Ethiopia Addis Ababa</w:t>
      </w:r>
      <w:r>
        <w:t xml:space="preserve">.</w:t>
      </w:r>
    </w:p>
    <w:p>
      <w:pPr>
        <w:pStyle w:val="BodyText"/>
      </w:pPr>
      <w:r>
        <w:t xml:space="preserve">Furthermore, the historical impact of conflict and past epidemics has left many individuals with physical or mental health disabilities. The existing healthcare system in Ethiopia is often heavily skewed towards acute care and medical-surgical interventions, leaving a gap in long-term functional rehabilitation. It is within this gap that the role of the</w:t>
      </w:r>
      <w:r>
        <w:t xml:space="preserve"> </w:t>
      </w:r>
      <w:r>
        <w:rPr>
          <w:bCs/>
          <w:b/>
        </w:rPr>
        <w:t xml:space="preserve">Occupational Therapist</w:t>
      </w:r>
      <w:r>
        <w:t xml:space="preserve"> </w:t>
      </w:r>
      <w:r>
        <w:t xml:space="preserve">becomes vital.</w:t>
      </w:r>
    </w:p>
    <w:bookmarkEnd w:id="21"/>
    <w:bookmarkStart w:id="22" w:name="X9ac2d1ebeb98d5323fbe9426189935db76e9f5a"/>
    <w:p>
      <w:pPr>
        <w:pStyle w:val="Heading2"/>
      </w:pPr>
      <w:r>
        <w:rPr>
          <w:bCs/>
          <w:b/>
        </w:rPr>
        <w:t xml:space="preserve">The Role of the Occupational Therapist: A Definition</w:t>
      </w:r>
    </w:p>
    <w:p>
      <w:pPr>
        <w:pStyle w:val="FirstParagraph"/>
      </w:pPr>
      <w:r>
        <w:t xml:space="preserve">An Occupational Therapist is a licensed healthcare professional who helps people across the lifespan do the things they want and need to do through the therapeutic use of everyday activities (occupations). Unlike physical therapists, who often focus on movement and strength, occupational therapists focus on functionality in daily life. This includes self-care (eating, dressing), productivity work or school), and leisure.</w:t>
      </w:r>
    </w:p>
    <w:p>
      <w:pPr>
        <w:pStyle w:val="BodyText"/>
      </w:pPr>
      <w:r>
        <w:t xml:space="preserve">In the context of this report, we examine how an</w:t>
      </w:r>
      <w:r>
        <w:t xml:space="preserve"> </w:t>
      </w:r>
      <w:r>
        <w:rPr>
          <w:bCs/>
          <w:b/>
        </w:rPr>
        <w:t xml:space="preserve">Occupational Therapist</w:t>
      </w:r>
      <w:r>
        <w:t xml:space="preserve"> </w:t>
      </w:r>
      <w:r>
        <w:t xml:space="preserve">adapts these global principles to the local reality. The core philosophy involves enabling patients to overcome barriers that prevent them from living independently. Whether a patient is recovering from a stroke in Addis Ababa or managing chronic pain due to manual labor, the</w:t>
      </w:r>
      <w:r>
        <w:t xml:space="preserve"> </w:t>
      </w:r>
      <w:r>
        <w:rPr>
          <w:bCs/>
          <w:b/>
        </w:rPr>
        <w:t xml:space="preserve">Occupational Therapist</w:t>
      </w:r>
      <w:r>
        <w:t xml:space="preserve"> </w:t>
      </w:r>
      <w:r>
        <w:t xml:space="preserve">designs interventions that are culturally relevant and practically feasible.</w:t>
      </w:r>
    </w:p>
    <w:bookmarkEnd w:id="22"/>
    <w:bookmarkStart w:id="23" w:name="X14627f84b013ff71ae3dc51dde309d75c24ea38"/>
    <w:p>
      <w:pPr>
        <w:pStyle w:val="Heading2"/>
      </w:pPr>
      <w:r>
        <w:rPr>
          <w:bCs/>
          <w:b/>
        </w:rPr>
        <w:t xml:space="preserve">Critical Areas of Practice in Ethiopia Addis Ababa</w:t>
      </w:r>
    </w:p>
    <w:p>
      <w:pPr>
        <w:pStyle w:val="FirstParagraph"/>
      </w:pPr>
      <w:r>
        <w:rPr>
          <w:bCs/>
          <w:b/>
        </w:rPr>
        <w:t xml:space="preserve">1. Rehabilitation Post-Trauma and Accident Recovery</w:t>
      </w:r>
      <w:r>
        <w:br/>
      </w:r>
      <w:r>
        <w:t xml:space="preserve">Traffic accidents are a major public health issue in</w:t>
      </w:r>
      <w:r>
        <w:t xml:space="preserve"> </w:t>
      </w:r>
      <w:r>
        <w:rPr>
          <w:bCs/>
          <w:b/>
        </w:rPr>
        <w:t xml:space="preserve">Ethiopia Addis Ababa</w:t>
      </w:r>
      <w:r>
        <w:t xml:space="preserve">. Many survivors suffer from traumatic brain injuries, spinal cord injuries, or limb amputations. An</w:t>
      </w:r>
      <w:r>
        <w:t xml:space="preserve"> </w:t>
      </w:r>
      <w:r>
        <w:rPr>
          <w:bCs/>
          <w:b/>
        </w:rPr>
        <w:t xml:space="preserve">Occupational Therapist</w:t>
      </w:r>
      <w:r>
        <w:t xml:space="preserve"> </w:t>
      </w:r>
      <w:r>
        <w:t xml:space="preserve">plays a crucial role here by teaching adaptive techniques for dressing, bathing, and cooking. They assess the home environment in neighborhoods across Addis Ababa to recommend modifications that allow for safe mobility. This is essential for preventing secondary complications and ensuring dignity in recovery.</w:t>
      </w:r>
    </w:p>
    <w:p>
      <w:pPr>
        <w:pStyle w:val="BodyText"/>
      </w:pPr>
      <w:r>
        <w:rPr>
          <w:bCs/>
          <w:b/>
        </w:rPr>
        <w:t xml:space="preserve">2. Mental Health and Psychosocial Support</w:t>
      </w:r>
      <w:r>
        <w:br/>
      </w:r>
      <w:r>
        <w:t xml:space="preserve">Mental health awareness is growing in Ethiopia, yet stigma remains a barrier. Occupational therapists contribute significantly to mental health services by using structured activities to help patients with schizophrenia, depression, or anxiety regain routine and social skills. In community centers and hospitals in</w:t>
      </w:r>
      <w:r>
        <w:t xml:space="preserve"> </w:t>
      </w:r>
      <w:r>
        <w:rPr>
          <w:bCs/>
          <w:b/>
        </w:rPr>
        <w:t xml:space="preserve">Ethiopia Addis Ababa</w:t>
      </w:r>
      <w:r>
        <w:t xml:space="preserve">, OTs facilitate group therapy sessions that focus on vocational training and social integration, helping individuals return to the workforce.</w:t>
      </w:r>
    </w:p>
    <w:p>
      <w:pPr>
        <w:pStyle w:val="BodyText"/>
      </w:pPr>
      <w:r>
        <w:rPr>
          <w:bCs/>
          <w:b/>
        </w:rPr>
        <w:t xml:space="preserve">3. Pediatrics and Education</w:t>
      </w:r>
      <w:r>
        <w:br/>
      </w:r>
      <w:r>
        <w:t xml:space="preserve">There is a rising need for early intervention services for children with developmental delays, autism spectrum disorders, and cerebral palsy in the capital city. An</w:t>
      </w:r>
      <w:r>
        <w:t xml:space="preserve"> </w:t>
      </w:r>
      <w:r>
        <w:rPr>
          <w:bCs/>
          <w:b/>
        </w:rPr>
        <w:t xml:space="preserve">Occupational Therapist</w:t>
      </w:r>
      <w:r>
        <w:t xml:space="preserve"> </w:t>
      </w:r>
      <w:r>
        <w:t xml:space="preserve">works closely with schools and families in Addis Ababa to improve fine motor skills, sensory processing, and play abilities. By empowering parents with strategies to support their children at home, OTs extend the reach of therapy beyond clinical settings.</w:t>
      </w:r>
    </w:p>
    <w:p>
      <w:pPr>
        <w:pStyle w:val="BodyText"/>
      </w:pPr>
      <w:r>
        <w:rPr>
          <w:bCs/>
          <w:b/>
        </w:rPr>
        <w:t xml:space="preserve">4. Geriatric Care</w:t>
      </w:r>
      <w:r>
        <w:br/>
      </w:r>
      <w:r>
        <w:t xml:space="preserve">As life expectancy increases in urban Ethiopia, the number of elderly individuals requiring assistance is rising. Occupational therapists assess fall risks and provide assistive devices tailored to local resources. They focus on maintaining independence in activities such as preparing traditional meals or participating in community religious events, which are central to social life in</w:t>
      </w:r>
      <w:r>
        <w:t xml:space="preserve"> </w:t>
      </w:r>
      <w:r>
        <w:rPr>
          <w:bCs/>
          <w:b/>
        </w:rPr>
        <w:t xml:space="preserve">Ethiopia Addis Ababa</w:t>
      </w:r>
      <w:r>
        <w:t xml:space="preserve">.</w:t>
      </w:r>
    </w:p>
    <w:bookmarkEnd w:id="23"/>
    <w:bookmarkStart w:id="24" w:name="challenges-facing-the-profession"/>
    <w:p>
      <w:pPr>
        <w:pStyle w:val="Heading2"/>
      </w:pPr>
      <w:r>
        <w:rPr>
          <w:bCs/>
          <w:b/>
        </w:rPr>
        <w:t xml:space="preserve">Challenges Facing the Profession</w:t>
      </w:r>
    </w:p>
    <w:p>
      <w:pPr>
        <w:pStyle w:val="FirstParagraph"/>
      </w:pPr>
      <w:r>
        <w:t xml:space="preserve">Despite the clear benefits, the profession of occupational therapy in Ethiopia faces substantial hurdles. First and foremost is a shortage of trained professionals. While universities in Addis Ababa are beginning to offer specialized curricula, there are not enough qualified faculty or clinical placement opportunities. Second, there is limited public awareness. Many patients and even some healthcare providers do not understand the distinction between physical therapy and occupational therapy, leading to under-referral.</w:t>
      </w:r>
    </w:p>
    <w:p>
      <w:pPr>
        <w:pStyle w:val="BodyText"/>
      </w:pPr>
      <w:r>
        <w:t xml:space="preserve">Additionally, economic constraints mean that many families cannot afford private OT services. The public health system in</w:t>
      </w:r>
      <w:r>
        <w:t xml:space="preserve"> </w:t>
      </w:r>
      <w:r>
        <w:rPr>
          <w:bCs/>
          <w:b/>
        </w:rPr>
        <w:t xml:space="preserve">Ethiopia Addis Ababa</w:t>
      </w:r>
      <w:r>
        <w:t xml:space="preserve"> </w:t>
      </w:r>
      <w:r>
        <w:t xml:space="preserve">is often understaffed and under-resourced, making it difficult for an</w:t>
      </w:r>
      <w:r>
        <w:t xml:space="preserve"> </w:t>
      </w:r>
      <w:r>
        <w:rPr>
          <w:bCs/>
          <w:b/>
        </w:rPr>
        <w:t xml:space="preserve">Occupational Therapist</w:t>
      </w:r>
      <w:r>
        <w:t xml:space="preserve"> </w:t>
      </w:r>
      <w:r>
        <w:t xml:space="preserve">to provide the time-intensive, personalized care required for effective rehabilitation.</w:t>
      </w:r>
    </w:p>
    <w:bookmarkEnd w:id="24"/>
    <w:bookmarkStart w:id="25" w:name="potential-solutions-and-future-outlook"/>
    <w:p>
      <w:pPr>
        <w:pStyle w:val="Heading2"/>
      </w:pPr>
      <w:r>
        <w:rPr>
          <w:bCs/>
          <w:b/>
        </w:rPr>
        <w:t xml:space="preserve">Potential Solutions and Future Outlook</w:t>
      </w:r>
    </w:p>
    <w:p>
      <w:pPr>
        <w:pStyle w:val="FirstParagraph"/>
      </w:pPr>
      <w:r>
        <w:t xml:space="preserve">To address these challenges, a multi-faceted approach is required. The Ministry of Health in Ethiopia must integrate occupational therapy into primary healthcare models more aggressively. Training programs should emphasize community-based rehabilitation to reach those who cannot access hospital care in Addis Ababa.</w:t>
      </w:r>
    </w:p>
    <w:p>
      <w:pPr>
        <w:pStyle w:val="BodyText"/>
      </w:pPr>
      <w:r>
        <w:t xml:space="preserve">We also recommend increased advocacy by professional associations to educate the public about the value of an</w:t>
      </w:r>
      <w:r>
        <w:t xml:space="preserve"> </w:t>
      </w:r>
      <w:r>
        <w:rPr>
          <w:bCs/>
          <w:b/>
        </w:rPr>
        <w:t xml:space="preserve">Occupational Therapist</w:t>
      </w:r>
      <w:r>
        <w:t xml:space="preserve">. Policy changes that include occupational therapy services in health insurance schemes would alleviate financial burdens. Furthermore, leveraging technology—such as tele-rehabilitation—could allow therapists in Addis Ababa to reach patients in surrounding rural areas, extending the impact of their expertise.</w:t>
      </w:r>
    </w:p>
    <w:bookmarkEnd w:id="25"/>
    <w:bookmarkStart w:id="26" w:name="conclusion"/>
    <w:p>
      <w:pPr>
        <w:pStyle w:val="Heading2"/>
      </w:pPr>
      <w:r>
        <w:rPr>
          <w:bCs/>
          <w:b/>
        </w:rPr>
        <w:t xml:space="preserve">Conclusion</w:t>
      </w:r>
    </w:p>
    <w:p>
      <w:pPr>
        <w:pStyle w:val="FirstParagraph"/>
      </w:pPr>
      <w:r>
        <w:t xml:space="preserve">In conclusion, the integration and expansion of occupational therapy services are critical for a holistic healthcare system in Ethiopia. The role of the</w:t>
      </w:r>
      <w:r>
        <w:t xml:space="preserve"> </w:t>
      </w:r>
      <w:r>
        <w:rPr>
          <w:bCs/>
          <w:b/>
        </w:rPr>
        <w:t xml:space="preserve">Occupational Therapist</w:t>
      </w:r>
      <w:r>
        <w:t xml:space="preserve"> </w:t>
      </w:r>
      <w:r>
        <w:t xml:space="preserve">is not just about medical recovery; it is about restoring identity, independence, and purpose. In the dynamic environment of</w:t>
      </w:r>
      <w:r>
        <w:t xml:space="preserve"> </w:t>
      </w:r>
      <w:r>
        <w:rPr>
          <w:bCs/>
          <w:b/>
        </w:rPr>
        <w:t xml:space="preserve">Ethiopia Addis Ababa</w:t>
      </w:r>
      <w:r>
        <w:t xml:space="preserve">, where urban challenges meet traditional values, OT offers a pathway to meaningful participation in society. By investing in this profession through education, policy support, and public awareness, Ethiopia can ensure that its citizens are not just surviving but thriving in their daily lives. This report underscores that supporting the</w:t>
      </w:r>
      <w:r>
        <w:t xml:space="preserve"> </w:t>
      </w:r>
      <w:r>
        <w:rPr>
          <w:bCs/>
          <w:b/>
        </w:rPr>
        <w:t xml:space="preserve">Occupational Therapist</w:t>
      </w:r>
      <w:r>
        <w:t xml:space="preserve"> </w:t>
      </w:r>
      <w:r>
        <w:t xml:space="preserve">is an investment in the human capital and social stability of</w:t>
      </w:r>
      <w:r>
        <w:t xml:space="preserve"> </w:t>
      </w:r>
      <w:r>
        <w:rPr>
          <w:bCs/>
          <w:b/>
        </w:rPr>
        <w:t xml:space="preserve">Ethiopia Addis Ababa</w:t>
      </w:r>
      <w:r>
        <w:t xml:space="preserve">.</w:t>
      </w:r>
    </w:p>
    <w:bookmarkEnd w:id="26"/>
    <w:bookmarkStart w:id="27" w:name="Xdfe9781d256dbf191f92adc646988982a0552bb"/>
    <w:p>
      <w:pPr>
        <w:pStyle w:val="Heading2"/>
      </w:pPr>
      <w:r>
        <w:rPr>
          <w:bCs/>
          <w:b/>
        </w:rPr>
        <w:t xml:space="preserve">References and Further Reading Suggestions</w:t>
      </w:r>
    </w:p>
    <w:p>
      <w:pPr>
        <w:numPr>
          <w:ilvl w:val="0"/>
          <w:numId w:val="1001"/>
        </w:numPr>
        <w:pStyle w:val="Compact"/>
      </w:pPr>
      <w:r>
        <w:t xml:space="preserve">Ethiopian Ministry of Health. (2023). *Strategic Plan for Rehabilitation Services in Ethiopia*.</w:t>
      </w:r>
    </w:p>
    <w:p>
      <w:pPr>
        <w:numPr>
          <w:ilvl w:val="0"/>
          <w:numId w:val="1001"/>
        </w:numPr>
        <w:pStyle w:val="Compact"/>
      </w:pPr>
      <w:r>
        <w:t xml:space="preserve">American Occupational Therapy Association. (2018). *Occupational Therapy Practice Framework: Domain and Process*.</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Occupational Therapist in Ethiopia Addis Ababa</dc:title>
  <dc:creator/>
  <dc:language>en</dc:language>
  <cp:keywords/>
  <dcterms:created xsi:type="dcterms:W3CDTF">2026-07-29T12:05:53Z</dcterms:created>
  <dcterms:modified xsi:type="dcterms:W3CDTF">2026-07-29T12:05:53Z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