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India,</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New</w:t>
      </w:r>
      <w:r>
        <w:t xml:space="preserve"> </w:t>
      </w:r>
      <w:r>
        <w:t xml:space="preserve">Delhi</w:t>
      </w:r>
    </w:p>
    <w:bookmarkStart w:id="30" w:name="X1c9cd91546f3076bb8eb6c530404688241cc876"/>
    <w:p>
      <w:pPr>
        <w:pStyle w:val="Heading1"/>
      </w:pPr>
      <w:r>
        <w:t xml:space="preserve">Synergizing Care and Independence:</w:t>
      </w:r>
      <w:r>
        <w:br/>
      </w:r>
      <w:r>
        <w:t xml:space="preserve">A Comprehensive Book Report on Occupational Therapy</w:t>
      </w:r>
    </w:p>
    <w:p>
      <w:pPr>
        <w:pStyle w:val="FirstParagraph"/>
      </w:pPr>
      <w:r>
        <w:rPr>
          <w:bCs/>
          <w:b/>
        </w:rPr>
        <w:t xml:space="preserve">Title:</w:t>
      </w:r>
      <w:r>
        <w:t xml:space="preserve"> </w:t>
      </w:r>
      <w:r>
        <w:t xml:space="preserve">Restoring Life Through Action: The Trajectory of Occupational Therapy in Urban India</w:t>
      </w:r>
      <w:r>
        <w:br/>
      </w:r>
      <w:r>
        <w:rPr>
          <w:bCs/>
          <w:b/>
        </w:rPr>
        <w:t xml:space="preserve">Focused Region:</w:t>
      </w:r>
      <w:r>
        <w:t xml:space="preserve"> </w:t>
      </w:r>
      <w:r>
        <w:t xml:space="preserve">India, New Delhi</w:t>
      </w:r>
      <w:r>
        <w:br/>
      </w: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In the vast and complex landscape of modern healthcare, few professions bridge the gap between medical recovery and daily living as effectively as that of an Occupational Therapist. This book report explores the critical importance, current status, and future potential of Occupational Therapy within the context of India, specifically analyzing its application in New Delhi. As a rapidly urbanizing metropolis with unique socio-economic challenges, New Delhi serves as a microcosm for understanding how occupational therapy can transform lives amidst limited resources and high demand. The document argues that while the profession is nascent compared to Western nations, it holds immense promise for enhancing quality of life across diverse demographics in India's capital.</w:t>
      </w:r>
    </w:p>
    <w:bookmarkEnd w:id="20"/>
    <w:bookmarkStart w:id="21" w:name="ii.-defining-the-occupational-therapist"/>
    <w:p>
      <w:pPr>
        <w:pStyle w:val="Heading2"/>
      </w:pPr>
      <w:r>
        <w:t xml:space="preserve">II. Defining the Occupational Therapist</w:t>
      </w:r>
    </w:p>
    <w:p>
      <w:pPr>
        <w:pStyle w:val="FirstParagraph"/>
      </w:pPr>
      <w:r>
        <w:t xml:space="preserve">To understand the impact of this profession in New Delhi, one must first define the role of an Occupational Therapist. Unlike physical therapists who may focus heavily on gross motor movements and strength, an Occupational Therapist focuses on "occupations" or daily activities. These include self-care tasks (dressing, feeding), productivity (work/school), and leisure. The core philosophy is empowering individuals to perform these tasks independently despite physical, cognitive, or emotional impairments.</w:t>
      </w:r>
    </w:p>
    <w:p>
      <w:pPr>
        <w:pStyle w:val="BodyText"/>
      </w:pPr>
      <w:r>
        <w:t xml:space="preserve">In the context of India, where familial support systems are traditionally strong but increasingly strained by urbanization and nuclear family structures, the Occupational Therapist plays a pivotal role in rehabilitating patients not just for hospital discharge, but for societal reintegration. They address barriers in the environment and equip individuals with adaptive strategies to maintain dignity and autonomy.</w:t>
      </w:r>
    </w:p>
    <w:bookmarkEnd w:id="21"/>
    <w:bookmarkStart w:id="22" w:name="iii.-the-context-of-india-a-growing-need"/>
    <w:p>
      <w:pPr>
        <w:pStyle w:val="Heading2"/>
      </w:pPr>
      <w:r>
        <w:t xml:space="preserve">III. The Context of India: A Growing Need</w:t>
      </w:r>
    </w:p>
    <w:p>
      <w:pPr>
        <w:pStyle w:val="FirstParagraph"/>
      </w:pPr>
      <w:r>
        <w:t xml:space="preserve">India’s healthcare system is undergoing a paradigm shift. With rising life expectancies, an increase in chronic non-communicable diseases such as diabetes and stroke, and a higher incidence of work-related musculoskeletal disorders, the demand for rehabilitative services has skyrocketed. Historically overlooked in favor of curative medicine, rehabilitation is now gaining recognition as a pillar of holistic health.</w:t>
      </w:r>
    </w:p>
    <w:p>
      <w:pPr>
        <w:pStyle w:val="BodyText"/>
      </w:pPr>
      <w:r>
        <w:t xml:space="preserve">However, there remains a significant disparity in access. While metropolitan cities are beginning to see an influx of specialized centers, rural India often lacks any form of structured occupational therapy services. This report highlights that the journey toward universal coverage in this field is long, yet the momentum is undeniably building. The integration of Occupational Therapy into public health initiatives could drastically reduce the burden on families and improve national productivity.</w:t>
      </w:r>
    </w:p>
    <w:bookmarkEnd w:id="22"/>
    <w:bookmarkStart w:id="26" w:name="Xce182bdb75e1289150f3232ad0afdac03242bfa"/>
    <w:p>
      <w:pPr>
        <w:pStyle w:val="Heading2"/>
      </w:pPr>
      <w:r>
        <w:t xml:space="preserve">IV. Focus on New Delhi: Challenges and Opportunities</w:t>
      </w:r>
    </w:p>
    <w:p>
      <w:pPr>
        <w:pStyle w:val="FirstParagraph"/>
      </w:pPr>
      <w:r>
        <w:t xml:space="preserve">New Delhi, as the capital city of India, presents a unique case study for the practice of occupational therapy. The city is characterized by extreme contrasts: world-class private hospitals alongside under-resourced public clinics; a booming tech industry with high stress levels alongside vast populations living in informal settlements.</w:t>
      </w:r>
    </w:p>
    <w:bookmarkStart w:id="23" w:name="a.-healthcare-infrastructure"/>
    <w:p>
      <w:pPr>
        <w:pStyle w:val="Heading3"/>
      </w:pPr>
      <w:r>
        <w:t xml:space="preserve">A. Healthcare Infrastructure</w:t>
      </w:r>
    </w:p>
    <w:p>
      <w:pPr>
        <w:pStyle w:val="FirstParagraph"/>
      </w:pPr>
      <w:r>
        <w:t xml:space="preserve">In New Delhi, the availability of trained Occupational Therapists is concentrated largely in private tertiary care centers such as AIIMS (All India Institute of Medical Sciences), Medanta, and Fortis. These institutions have begun to incorporate multidisciplinary teams where Occupational Therapists work alongside neurologists, psychiatrists, and orthopedic surgeons. For instance, post-stroke rehabilitation units in Delhi’s top hospitals now routinely employ occupational therapists who utilize task-specific training to help patients regain the ability to perform Activities of Daily Living (ADLs).</w:t>
      </w:r>
    </w:p>
    <w:bookmarkEnd w:id="23"/>
    <w:bookmarkStart w:id="24" w:name="b.-educational-landscape"/>
    <w:p>
      <w:pPr>
        <w:pStyle w:val="Heading3"/>
      </w:pPr>
      <w:r>
        <w:t xml:space="preserve">B. Educational Landscape</w:t>
      </w:r>
    </w:p>
    <w:p>
      <w:pPr>
        <w:pStyle w:val="FirstParagraph"/>
      </w:pPr>
      <w:r>
        <w:t xml:space="preserve">The scarcity of trained professionals is a critical bottleneck. While New Delhi hosts several universities offering Bachelor’s and Master’s degrees in Occupational Therapy, the number of graduates still falls short of the national need. The book report notes that recent curriculum reforms in Delhi-based institutions are placing greater emphasis on evidence-based practice and community health, preparing students to handle both clinical and public health scenarios.</w:t>
      </w:r>
    </w:p>
    <w:bookmarkEnd w:id="24"/>
    <w:bookmarkStart w:id="25" w:name="c.-cultural-nuances"/>
    <w:p>
      <w:pPr>
        <w:pStyle w:val="Heading3"/>
      </w:pPr>
      <w:r>
        <w:t xml:space="preserve">C. Cultural Nuances</w:t>
      </w:r>
    </w:p>
    <w:p>
      <w:pPr>
        <w:pStyle w:val="FirstParagraph"/>
      </w:pPr>
      <w:r>
        <w:t xml:space="preserve">Practicing as an Occupational Therapist in New Delhi requires deep cultural competence. Therapy plans must account for Indian domestic layouts, clothing styles (such as sarees or dhotis which may present different dressing challenges than Western attire), and dietary habits. Furthermore, the concept of "family" in India often means that therapy is a collective effort. An effective Occupational Therapist in Delhi does not just treat the individual but educates and trains the entire family unit to assist in care, leveraging the inherent strength of Indian familial bonds.</w:t>
      </w:r>
    </w:p>
    <w:bookmarkEnd w:id="25"/>
    <w:bookmarkEnd w:id="26"/>
    <w:bookmarkStart w:id="27" w:name="Xc6b21936b405200ac60a7f4d4faa5914d6cdf0e"/>
    <w:p>
      <w:pPr>
        <w:pStyle w:val="Heading2"/>
      </w:pPr>
      <w:r>
        <w:t xml:space="preserve">V. Emerging Sectors for Occupational Therapy</w:t>
      </w:r>
    </w:p>
    <w:p>
      <w:pPr>
        <w:pStyle w:val="FirstParagraph"/>
      </w:pPr>
      <w:r>
        <w:t xml:space="preserve">Beyond traditional medical rehabilitation, the role of an Occupational Therapist is expanding in New Delhi into new sectors:</w:t>
      </w:r>
    </w:p>
    <w:p>
      <w:pPr>
        <w:numPr>
          <w:ilvl w:val="0"/>
          <w:numId w:val="1001"/>
        </w:numPr>
        <w:pStyle w:val="Compact"/>
      </w:pPr>
      <w:r>
        <w:rPr>
          <w:bCs/>
          <w:b/>
        </w:rPr>
        <w:t xml:space="preserve">Mental Health:</w:t>
      </w:r>
      <w:r>
        <w:t xml:space="preserve"> </w:t>
      </w:r>
      <w:r>
        <w:t xml:space="preserve">With rising awareness of mental health issues in the capital, occupational therapy is being utilized to help individuals with schizophrenia, depression, and anxiety develop coping mechanisms and routine structures.</w:t>
      </w:r>
    </w:p>
    <w:p>
      <w:pPr>
        <w:numPr>
          <w:ilvl w:val="0"/>
          <w:numId w:val="1001"/>
        </w:numPr>
        <w:pStyle w:val="Compact"/>
      </w:pPr>
      <w:r>
        <w:rPr>
          <w:bCs/>
          <w:b/>
        </w:rPr>
        <w:t xml:space="preserve">Pediatrics:</w:t>
      </w:r>
      <w:r>
        <w:t xml:space="preserve"> </w:t>
      </w:r>
      <w:r>
        <w:t xml:space="preserve">There is a growing number of private clinics in Delhi offering sensory integration therapy for children with Autism Spectrum Disorder (ASD). This early intervention helps children engage better in social and educational settings.</w:t>
      </w:r>
    </w:p>
    <w:p>
      <w:pPr>
        <w:numPr>
          <w:ilvl w:val="0"/>
          <w:numId w:val="1001"/>
        </w:numPr>
        <w:pStyle w:val="Compact"/>
      </w:pPr>
      <w:r>
        <w:rPr>
          <w:bCs/>
          <w:b/>
        </w:rPr>
        <w:t xml:space="preserve">Vocational Rehabilitation:</w:t>
      </w:r>
      <w:r>
        <w:t xml:space="preserve"> </w:t>
      </w:r>
      <w:r>
        <w:t xml:space="preserve">As the gig economy expands, occupational therapists are helping individuals with disabilities navigate workplace accommodations, ensuring equal opportunity employment opportunities in India’s competitive market.</w:t>
      </w:r>
    </w:p>
    <w:bookmarkEnd w:id="27"/>
    <w:bookmarkStart w:id="28" w:name="vi.-critical-analysis-and-barriers"/>
    <w:p>
      <w:pPr>
        <w:pStyle w:val="Heading2"/>
      </w:pPr>
      <w:r>
        <w:t xml:space="preserve">VI. Critical Analysis and Barriers</w:t>
      </w:r>
    </w:p>
    <w:p>
      <w:pPr>
        <w:pStyle w:val="FirstParagraph"/>
      </w:pPr>
      <w:r>
        <w:t xml:space="preserve">Despite these advances, several barriers persist. The primary issue is the lack of insurance coverage for occupational therapy sessions in both public and private sectors in India. Patients often bear out-of-pocket expenses, which can be prohibitive for the middle class. Additionally, there is a persistent lack of awareness among the general public and even some medical practitioners regarding what an Occupational Therapist does. Many patients still confuse the role with that of a physiotherapist or a caregiver.</w:t>
      </w:r>
    </w:p>
    <w:p>
      <w:pPr>
        <w:pStyle w:val="BodyText"/>
      </w:pPr>
      <w:r>
        <w:t xml:space="preserve">Furthermore, regulatory frameworks in India are still evolving. The need for stricter licensure and standardized ethical guidelines is crucial to maintain professional integrity and quality of care across New Delhi’s diverse healthcare landscape.</w:t>
      </w:r>
    </w:p>
    <w:bookmarkEnd w:id="28"/>
    <w:bookmarkStart w:id="29" w:name="vii.-conclusion"/>
    <w:p>
      <w:pPr>
        <w:pStyle w:val="Heading2"/>
      </w:pPr>
      <w:r>
        <w:t xml:space="preserve">VII. Conclusion</w:t>
      </w:r>
    </w:p>
    <w:p>
      <w:pPr>
        <w:pStyle w:val="FirstParagraph"/>
      </w:pPr>
      <w:r>
        <w:t xml:space="preserve">In conclusion, the book report emphasizes that the role of an Occupational Therapist in India, particularly in a dynamic hub like New Delhi, is one of transformation. It is not merely about medical recovery but about restoring purpose and identity to individuals facing life-altering challenges. While infrastructure and awareness gaps remain significant hurdles, the trajectory is positive.</w:t>
      </w:r>
    </w:p>
    <w:p>
      <w:pPr>
        <w:pStyle w:val="BodyText"/>
      </w:pPr>
      <w:r>
        <w:t xml:space="preserve">The future of healthcare in India depends on integrating these allied health professions deeply into primary care systems. For New Delhi, this means investing in education, expanding insurance coverage for rehab services, and fostering community-based programs that utilize the unique social fabric of the city. By empowering Occupational Therapists to lead these initiatives, India can build a more inclusive and resilient society where disability does not equate to dependency.</w:t>
      </w:r>
    </w:p>
    <w:p>
      <w:pPr>
        <w:pStyle w:val="BodyText"/>
      </w:pPr>
      <w:r>
        <w:t xml:space="preserve">Ultimately, an Occupational Therapist acts as a catalyst for independence. In the bustling streets of New Delhi and across India, this profession offers the tools for individuals to reclaim their lives, proving that with the right support and resources, human potential knows no bounds.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Occupational Therapists in India, with a Focus on New Delhi</dc:title>
  <dc:creator/>
  <cp:keywords/>
  <dcterms:created xsi:type="dcterms:W3CDTF">2026-07-30T09:26:09Z</dcterms:created>
  <dcterms:modified xsi:type="dcterms:W3CDTF">2026-07-30T09:26:09Z</dcterms:modified>
</cp:coreProperties>
</file>

<file path=docProps/custom.xml><?xml version="1.0" encoding="utf-8"?>
<Properties xmlns="http://schemas.openxmlformats.org/officeDocument/2006/custom-properties" xmlns:vt="http://schemas.openxmlformats.org/officeDocument/2006/docPropsVTypes"/>
</file>